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宋体" w:hAnsi="宋体" w:eastAsia="宋体" w:cs="宋体"/>
          <w:b/>
          <w:color w:val="auto"/>
          <w:sz w:val="36"/>
        </w:rPr>
      </w:pPr>
      <w:r>
        <w:rPr>
          <w:rFonts w:hint="eastAsia" w:ascii="宋体" w:hAnsi="宋体" w:eastAsia="宋体" w:cs="宋体"/>
          <w:b/>
          <w:color w:val="auto"/>
          <w:sz w:val="36"/>
        </w:rPr>
        <w:t>南京特殊教育师范学院</w:t>
      </w:r>
    </w:p>
    <w:p>
      <w:pPr>
        <w:widowControl w:val="0"/>
        <w:spacing w:line="276" w:lineRule="auto"/>
        <w:jc w:val="center"/>
        <w:rPr>
          <w:rFonts w:hint="eastAsia" w:ascii="宋体" w:hAnsi="宋体" w:eastAsia="宋体" w:cs="宋体"/>
          <w:b/>
          <w:color w:val="auto"/>
          <w:sz w:val="36"/>
        </w:rPr>
      </w:pPr>
      <w:r>
        <w:rPr>
          <w:rFonts w:hint="eastAsia" w:cs="宋体"/>
          <w:b/>
          <w:color w:val="auto"/>
          <w:sz w:val="36"/>
          <w:lang w:val="en-US" w:eastAsia="zh-CN"/>
        </w:rPr>
        <w:t>第二届</w:t>
      </w:r>
      <w:r>
        <w:rPr>
          <w:rFonts w:hint="eastAsia" w:ascii="宋体" w:hAnsi="宋体" w:eastAsia="宋体" w:cs="宋体"/>
          <w:b/>
          <w:color w:val="auto"/>
          <w:sz w:val="36"/>
          <w:lang w:val="en-US" w:eastAsia="zh-CN"/>
        </w:rPr>
        <w:t>江宁校区</w:t>
      </w:r>
      <w:r>
        <w:rPr>
          <w:rFonts w:hint="eastAsia" w:cs="宋体"/>
          <w:b/>
          <w:color w:val="auto"/>
          <w:sz w:val="36"/>
          <w:lang w:val="en-US" w:eastAsia="zh-CN"/>
        </w:rPr>
        <w:t>新生</w:t>
      </w:r>
      <w:r>
        <w:rPr>
          <w:rFonts w:hint="eastAsia" w:ascii="宋体" w:hAnsi="宋体" w:eastAsia="宋体" w:cs="宋体"/>
          <w:b/>
          <w:color w:val="auto"/>
          <w:sz w:val="36"/>
        </w:rPr>
        <w:t>田径运动会竞赛规程</w:t>
      </w:r>
    </w:p>
    <w:p>
      <w:pPr>
        <w:widowControl w:val="0"/>
        <w:spacing w:line="276" w:lineRule="auto"/>
        <w:jc w:val="center"/>
        <w:rPr>
          <w:rFonts w:ascii="Calibri" w:hAnsi="Calibri" w:cs="Times New Roman"/>
          <w:b/>
          <w:color w:val="auto"/>
          <w:sz w:val="36"/>
        </w:rPr>
      </w:pPr>
    </w:p>
    <w:p>
      <w:pPr>
        <w:widowControl w:val="0"/>
        <w:tabs>
          <w:tab w:val="left" w:pos="360"/>
        </w:tabs>
        <w:spacing w:line="360" w:lineRule="auto"/>
        <w:ind w:firstLine="472" w:firstLineChars="196"/>
        <w:rPr>
          <w:rFonts w:cs="Times New Roman"/>
          <w:color w:val="auto"/>
          <w:sz w:val="24"/>
          <w:szCs w:val="24"/>
        </w:rPr>
      </w:pPr>
      <w:r>
        <w:rPr>
          <w:rFonts w:cs="Times New Roman"/>
          <w:b/>
          <w:bCs/>
          <w:color w:val="auto"/>
          <w:sz w:val="24"/>
          <w:szCs w:val="24"/>
        </w:rPr>
        <w:t>一、主办单位：</w:t>
      </w:r>
      <w:r>
        <w:rPr>
          <w:rFonts w:hint="eastAsia" w:cs="Times New Roman"/>
          <w:bCs/>
          <w:color w:val="auto"/>
          <w:sz w:val="24"/>
          <w:szCs w:val="24"/>
        </w:rPr>
        <w:t>南京特殊教育师范学院</w:t>
      </w:r>
      <w:r>
        <w:rPr>
          <w:rFonts w:cs="Times New Roman"/>
          <w:color w:val="auto"/>
          <w:sz w:val="24"/>
          <w:szCs w:val="24"/>
        </w:rPr>
        <w:t>体育运动委员会</w:t>
      </w:r>
    </w:p>
    <w:p>
      <w:pPr>
        <w:widowControl w:val="0"/>
        <w:spacing w:line="360" w:lineRule="auto"/>
        <w:ind w:firstLine="944" w:firstLineChars="392"/>
        <w:rPr>
          <w:rFonts w:cs="Times New Roman"/>
          <w:color w:val="auto"/>
          <w:sz w:val="24"/>
          <w:szCs w:val="24"/>
        </w:rPr>
      </w:pPr>
      <w:r>
        <w:rPr>
          <w:rFonts w:cs="Times New Roman"/>
          <w:b/>
          <w:bCs/>
          <w:color w:val="auto"/>
          <w:sz w:val="24"/>
          <w:szCs w:val="24"/>
        </w:rPr>
        <w:t>承办单位：</w:t>
      </w:r>
      <w:r>
        <w:rPr>
          <w:rFonts w:cs="Times New Roman"/>
          <w:color w:val="auto"/>
          <w:sz w:val="24"/>
          <w:szCs w:val="24"/>
        </w:rPr>
        <w:t>体育</w:t>
      </w:r>
      <w:r>
        <w:rPr>
          <w:rFonts w:hint="eastAsia" w:cs="Times New Roman"/>
          <w:color w:val="auto"/>
          <w:sz w:val="24"/>
          <w:szCs w:val="24"/>
        </w:rPr>
        <w:t>学院</w:t>
      </w:r>
    </w:p>
    <w:p>
      <w:pPr>
        <w:widowControl w:val="0"/>
        <w:spacing w:line="360" w:lineRule="auto"/>
        <w:ind w:firstLine="472" w:firstLineChars="196"/>
        <w:rPr>
          <w:rFonts w:cs="Times New Roman"/>
          <w:color w:val="auto"/>
          <w:sz w:val="24"/>
          <w:szCs w:val="24"/>
        </w:rPr>
      </w:pPr>
      <w:r>
        <w:rPr>
          <w:rFonts w:cs="Times New Roman"/>
          <w:b/>
          <w:bCs/>
          <w:color w:val="auto"/>
          <w:sz w:val="24"/>
          <w:szCs w:val="24"/>
        </w:rPr>
        <w:t>二、竞赛日期：</w:t>
      </w:r>
      <w:r>
        <w:rPr>
          <w:rFonts w:cs="Times New Roman"/>
          <w:color w:val="auto"/>
          <w:sz w:val="24"/>
          <w:szCs w:val="24"/>
        </w:rPr>
        <w:t>20</w:t>
      </w:r>
      <w:r>
        <w:rPr>
          <w:rFonts w:hint="eastAsia" w:cs="Times New Roman"/>
          <w:color w:val="auto"/>
          <w:sz w:val="24"/>
          <w:szCs w:val="24"/>
        </w:rPr>
        <w:t>2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3</w:t>
      </w:r>
      <w:r>
        <w:rPr>
          <w:rFonts w:cs="Times New Roman"/>
          <w:color w:val="auto"/>
          <w:sz w:val="24"/>
          <w:szCs w:val="24"/>
        </w:rPr>
        <w:t>年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10</w:t>
      </w:r>
      <w:r>
        <w:rPr>
          <w:rFonts w:cs="Times New Roman"/>
          <w:color w:val="auto"/>
          <w:sz w:val="24"/>
          <w:szCs w:val="24"/>
        </w:rPr>
        <w:t>月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28</w:t>
      </w:r>
      <w:r>
        <w:rPr>
          <w:rFonts w:cs="Times New Roman"/>
          <w:color w:val="auto"/>
          <w:sz w:val="24"/>
          <w:szCs w:val="24"/>
        </w:rPr>
        <w:t>日</w:t>
      </w:r>
    </w:p>
    <w:p>
      <w:pPr>
        <w:widowControl w:val="0"/>
        <w:spacing w:line="360" w:lineRule="auto"/>
        <w:ind w:firstLine="472" w:firstLineChars="196"/>
        <w:rPr>
          <w:rFonts w:hint="eastAsia" w:eastAsia="宋体" w:cs="Times New Roman"/>
          <w:color w:val="auto"/>
          <w:sz w:val="24"/>
          <w:szCs w:val="24"/>
          <w:lang w:eastAsia="zh-CN"/>
        </w:rPr>
      </w:pPr>
      <w:r>
        <w:rPr>
          <w:rFonts w:cs="Times New Roman"/>
          <w:b/>
          <w:bCs/>
          <w:color w:val="auto"/>
          <w:sz w:val="24"/>
          <w:szCs w:val="24"/>
        </w:rPr>
        <w:t>三、竞赛地点：</w:t>
      </w:r>
      <w:r>
        <w:rPr>
          <w:rFonts w:hint="eastAsia" w:cs="Times New Roman"/>
          <w:b w:val="0"/>
          <w:bCs w:val="0"/>
          <w:color w:val="auto"/>
          <w:sz w:val="24"/>
          <w:szCs w:val="24"/>
          <w:lang w:val="en-US" w:eastAsia="zh-CN"/>
        </w:rPr>
        <w:t>江宁校区</w:t>
      </w:r>
      <w:r>
        <w:rPr>
          <w:rFonts w:cs="Times New Roman"/>
          <w:b w:val="0"/>
          <w:bCs w:val="0"/>
          <w:color w:val="auto"/>
          <w:sz w:val="24"/>
          <w:szCs w:val="24"/>
        </w:rPr>
        <w:t>运动场</w:t>
      </w:r>
    </w:p>
    <w:p>
      <w:pPr>
        <w:widowControl w:val="0"/>
        <w:spacing w:line="360" w:lineRule="auto"/>
        <w:ind w:firstLine="472" w:firstLineChars="196"/>
        <w:outlineLvl w:val="0"/>
        <w:rPr>
          <w:rFonts w:cs="Times New Roman"/>
          <w:b/>
          <w:bCs/>
          <w:color w:val="auto"/>
          <w:sz w:val="24"/>
          <w:szCs w:val="24"/>
        </w:rPr>
      </w:pPr>
      <w:r>
        <w:rPr>
          <w:rFonts w:cs="Times New Roman"/>
          <w:b/>
          <w:bCs/>
          <w:color w:val="auto"/>
          <w:sz w:val="24"/>
          <w:szCs w:val="24"/>
        </w:rPr>
        <w:t>四、竞赛项目：</w:t>
      </w:r>
    </w:p>
    <w:p>
      <w:pPr>
        <w:widowControl w:val="0"/>
        <w:spacing w:line="360" w:lineRule="auto"/>
        <w:ind w:left="1859" w:leftChars="258" w:hanging="1317" w:hangingChars="549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1</w:t>
      </w:r>
      <w:r>
        <w:rPr>
          <w:rFonts w:hint="eastAsia" w:cs="Times New Roman"/>
          <w:color w:val="auto"/>
          <w:sz w:val="24"/>
          <w:szCs w:val="24"/>
        </w:rPr>
        <w:t>.</w:t>
      </w:r>
      <w:r>
        <w:rPr>
          <w:rFonts w:cs="Times New Roman"/>
          <w:color w:val="auto"/>
          <w:sz w:val="24"/>
          <w:szCs w:val="24"/>
        </w:rPr>
        <w:t>学生男子组：</w:t>
      </w:r>
    </w:p>
    <w:p>
      <w:pPr>
        <w:widowControl w:val="0"/>
        <w:spacing w:line="360" w:lineRule="auto"/>
        <w:ind w:firstLine="540" w:firstLineChars="225"/>
        <w:rPr>
          <w:rFonts w:cs="Times New Roman"/>
          <w:b/>
          <w:bCs/>
          <w:color w:val="auto"/>
          <w:sz w:val="24"/>
          <w:szCs w:val="24"/>
          <w:highlight w:val="none"/>
        </w:rPr>
      </w:pPr>
      <w:r>
        <w:rPr>
          <w:rFonts w:cs="Times New Roman"/>
          <w:color w:val="auto"/>
          <w:sz w:val="24"/>
          <w:szCs w:val="24"/>
        </w:rPr>
        <w:t>100M、200M、400M、800M、1500M、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8</w:t>
      </w:r>
      <w:r>
        <w:rPr>
          <w:rFonts w:cs="Times New Roman"/>
          <w:color w:val="auto"/>
          <w:sz w:val="24"/>
          <w:szCs w:val="24"/>
        </w:rPr>
        <w:t>×50 M迎面绕杆接力（集体）、跳高、跳远、</w:t>
      </w:r>
      <w:r>
        <w:rPr>
          <w:rFonts w:hint="eastAsia" w:cs="Times New Roman"/>
          <w:color w:val="auto"/>
          <w:sz w:val="24"/>
          <w:szCs w:val="24"/>
        </w:rPr>
        <w:t>立定跳远</w:t>
      </w:r>
      <w:r>
        <w:rPr>
          <w:rFonts w:cs="Times New Roman"/>
          <w:color w:val="auto"/>
          <w:sz w:val="24"/>
          <w:szCs w:val="24"/>
        </w:rPr>
        <w:t>（5人，集体）</w:t>
      </w:r>
      <w:r>
        <w:rPr>
          <w:rFonts w:hint="eastAsia" w:cs="Times New Roman"/>
          <w:color w:val="auto"/>
          <w:sz w:val="24"/>
          <w:szCs w:val="24"/>
        </w:rPr>
        <w:t>、铅球（7.26kg）、</w:t>
      </w:r>
      <w:r>
        <w:rPr>
          <w:rFonts w:cs="Times New Roman"/>
          <w:color w:val="auto"/>
          <w:sz w:val="24"/>
          <w:szCs w:val="24"/>
        </w:rPr>
        <w:t>原地双手头上向前投掷实心球</w:t>
      </w:r>
    </w:p>
    <w:p>
      <w:pPr>
        <w:widowControl w:val="0"/>
        <w:spacing w:line="360" w:lineRule="auto"/>
        <w:ind w:left="365" w:leftChars="174" w:firstLine="172" w:firstLineChars="72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2</w:t>
      </w:r>
      <w:r>
        <w:rPr>
          <w:rFonts w:hint="eastAsia" w:cs="Times New Roman"/>
          <w:color w:val="auto"/>
          <w:sz w:val="24"/>
          <w:szCs w:val="24"/>
        </w:rPr>
        <w:t>.</w:t>
      </w:r>
      <w:r>
        <w:rPr>
          <w:rFonts w:cs="Times New Roman"/>
          <w:color w:val="auto"/>
          <w:sz w:val="24"/>
          <w:szCs w:val="24"/>
        </w:rPr>
        <w:t>学生女子组：</w:t>
      </w:r>
    </w:p>
    <w:p>
      <w:pPr>
        <w:widowControl w:val="0"/>
        <w:spacing w:line="360" w:lineRule="auto"/>
        <w:ind w:firstLine="540" w:firstLineChars="225"/>
        <w:rPr>
          <w:rFonts w:hint="eastAsia" w:cs="Times New Roman"/>
          <w:b/>
          <w:bCs/>
          <w:color w:val="auto"/>
          <w:sz w:val="24"/>
          <w:szCs w:val="24"/>
          <w:highlight w:val="none"/>
        </w:rPr>
      </w:pPr>
      <w:r>
        <w:rPr>
          <w:rFonts w:cs="Times New Roman"/>
          <w:color w:val="auto"/>
          <w:sz w:val="24"/>
          <w:szCs w:val="24"/>
        </w:rPr>
        <w:t>100M、200M、400M、800M、1500M、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8</w:t>
      </w:r>
      <w:r>
        <w:rPr>
          <w:rFonts w:cs="Times New Roman"/>
          <w:color w:val="auto"/>
          <w:sz w:val="24"/>
          <w:szCs w:val="24"/>
        </w:rPr>
        <w:t>×50 M迎面绕杆接力（集体）、跳高、跳远、</w:t>
      </w:r>
      <w:r>
        <w:rPr>
          <w:rFonts w:hint="eastAsia" w:cs="Times New Roman"/>
          <w:color w:val="auto"/>
          <w:sz w:val="24"/>
          <w:szCs w:val="24"/>
        </w:rPr>
        <w:t>立定跳远</w:t>
      </w:r>
      <w:r>
        <w:rPr>
          <w:rFonts w:cs="Times New Roman"/>
          <w:color w:val="auto"/>
          <w:sz w:val="24"/>
          <w:szCs w:val="24"/>
        </w:rPr>
        <w:t>（5人，集体）、铅球（4kg）、原地双手头上向前投掷实心球</w:t>
      </w:r>
    </w:p>
    <w:p>
      <w:pPr>
        <w:widowControl w:val="0"/>
        <w:spacing w:line="360" w:lineRule="auto"/>
        <w:ind w:firstLine="542" w:firstLineChars="225"/>
        <w:rPr>
          <w:rFonts w:cs="Times New Roman"/>
          <w:b/>
          <w:color w:val="auto"/>
          <w:sz w:val="24"/>
          <w:szCs w:val="24"/>
        </w:rPr>
      </w:pPr>
      <w:r>
        <w:rPr>
          <w:rFonts w:cs="Times New Roman"/>
          <w:b/>
          <w:bCs/>
          <w:color w:val="auto"/>
          <w:sz w:val="24"/>
          <w:szCs w:val="24"/>
        </w:rPr>
        <w:t>五、参加办法：</w:t>
      </w:r>
    </w:p>
    <w:p>
      <w:pPr>
        <w:widowControl w:val="0"/>
        <w:spacing w:line="360" w:lineRule="auto"/>
        <w:ind w:firstLine="540" w:firstLineChars="225"/>
        <w:rPr>
          <w:rFonts w:hint="default" w:eastAsia="宋体" w:cs="Times New Roman"/>
          <w:color w:val="auto"/>
          <w:sz w:val="24"/>
          <w:szCs w:val="24"/>
          <w:lang w:val="en-US" w:eastAsia="zh-CN"/>
        </w:rPr>
      </w:pPr>
      <w:r>
        <w:rPr>
          <w:rFonts w:cs="Times New Roman"/>
          <w:color w:val="auto"/>
          <w:sz w:val="24"/>
          <w:szCs w:val="24"/>
        </w:rPr>
        <w:t>1</w:t>
      </w:r>
      <w:r>
        <w:rPr>
          <w:rFonts w:hint="eastAsia" w:cs="Times New Roman"/>
          <w:color w:val="auto"/>
          <w:sz w:val="24"/>
          <w:szCs w:val="24"/>
        </w:rPr>
        <w:t>.</w:t>
      </w:r>
      <w:r>
        <w:rPr>
          <w:rFonts w:cs="Times New Roman"/>
          <w:color w:val="auto"/>
          <w:sz w:val="24"/>
          <w:szCs w:val="24"/>
        </w:rPr>
        <w:t>各队以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学</w:t>
      </w:r>
      <w:r>
        <w:rPr>
          <w:rFonts w:cs="Times New Roman"/>
          <w:color w:val="auto"/>
          <w:sz w:val="24"/>
          <w:szCs w:val="24"/>
        </w:rPr>
        <w:t>院为单位，可报领队1人，教练1-2人。学生组</w:t>
      </w:r>
      <w:r>
        <w:rPr>
          <w:rFonts w:hint="eastAsia" w:cs="Times New Roman"/>
          <w:color w:val="auto"/>
          <w:sz w:val="24"/>
          <w:szCs w:val="24"/>
        </w:rPr>
        <w:t>各单位</w:t>
      </w:r>
      <w:r>
        <w:rPr>
          <w:rFonts w:cs="Times New Roman"/>
          <w:color w:val="auto"/>
          <w:sz w:val="24"/>
          <w:szCs w:val="24"/>
        </w:rPr>
        <w:t>限报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40</w:t>
      </w:r>
      <w:r>
        <w:rPr>
          <w:rFonts w:cs="Times New Roman"/>
          <w:color w:val="auto"/>
          <w:sz w:val="24"/>
          <w:szCs w:val="24"/>
        </w:rPr>
        <w:t>人</w:t>
      </w:r>
      <w:r>
        <w:rPr>
          <w:rFonts w:hint="eastAsia" w:cs="Times New Roman"/>
          <w:color w:val="auto"/>
          <w:sz w:val="24"/>
          <w:szCs w:val="24"/>
        </w:rPr>
        <w:t>，</w:t>
      </w:r>
      <w:r>
        <w:rPr>
          <w:rFonts w:cs="Times New Roman"/>
          <w:b/>
          <w:bCs/>
          <w:color w:val="auto"/>
          <w:sz w:val="24"/>
          <w:szCs w:val="24"/>
        </w:rPr>
        <w:t>各单位报</w:t>
      </w:r>
      <w:r>
        <w:rPr>
          <w:rFonts w:hint="eastAsia" w:cs="Times New Roman"/>
          <w:b/>
          <w:bCs/>
          <w:color w:val="auto"/>
          <w:sz w:val="24"/>
          <w:szCs w:val="24"/>
          <w:lang w:val="en-US" w:eastAsia="zh-CN"/>
        </w:rPr>
        <w:t>辅助</w:t>
      </w:r>
      <w:r>
        <w:rPr>
          <w:rFonts w:cs="Times New Roman"/>
          <w:b/>
          <w:bCs/>
          <w:color w:val="auto"/>
          <w:sz w:val="24"/>
          <w:szCs w:val="24"/>
        </w:rPr>
        <w:t>裁判员</w:t>
      </w:r>
      <w:r>
        <w:rPr>
          <w:rFonts w:hint="eastAsia" w:cs="Times New Roman"/>
          <w:b/>
          <w:bCs/>
          <w:color w:val="auto"/>
          <w:sz w:val="24"/>
          <w:szCs w:val="24"/>
          <w:lang w:val="en-US" w:eastAsia="zh-CN"/>
        </w:rPr>
        <w:t>3</w:t>
      </w:r>
      <w:r>
        <w:rPr>
          <w:rFonts w:cs="Times New Roman"/>
          <w:b/>
          <w:bCs/>
          <w:color w:val="auto"/>
          <w:sz w:val="24"/>
          <w:szCs w:val="24"/>
        </w:rPr>
        <w:t>人</w:t>
      </w:r>
      <w:r>
        <w:rPr>
          <w:rFonts w:hint="eastAsia" w:cs="Times New Roman"/>
          <w:b/>
          <w:bCs/>
          <w:color w:val="auto"/>
          <w:sz w:val="24"/>
          <w:szCs w:val="24"/>
        </w:rPr>
        <w:t>（所报</w:t>
      </w:r>
      <w:r>
        <w:rPr>
          <w:rFonts w:hint="eastAsia" w:cs="Times New Roman"/>
          <w:b/>
          <w:bCs/>
          <w:color w:val="auto"/>
          <w:sz w:val="24"/>
          <w:szCs w:val="24"/>
          <w:lang w:val="en-US" w:eastAsia="zh-CN"/>
        </w:rPr>
        <w:t>辅助</w:t>
      </w:r>
      <w:r>
        <w:rPr>
          <w:rFonts w:hint="eastAsia" w:cs="Times New Roman"/>
          <w:b/>
          <w:bCs/>
          <w:color w:val="auto"/>
          <w:sz w:val="24"/>
          <w:szCs w:val="24"/>
        </w:rPr>
        <w:t>裁判员应为非运动员）。</w:t>
      </w:r>
      <w:r>
        <w:rPr>
          <w:rFonts w:hint="eastAsia" w:cs="Times New Roman"/>
          <w:b/>
          <w:bCs/>
          <w:color w:val="auto"/>
          <w:sz w:val="24"/>
          <w:szCs w:val="24"/>
          <w:lang w:val="en-US" w:eastAsia="zh-CN"/>
        </w:rPr>
        <w:t>另外，各学院选派7人参加开幕式彩旗方阵（男女不限），选派7人参加开幕式鲜花方阵（限女生），报名表见附件1-3。</w:t>
      </w:r>
      <w:bookmarkStart w:id="0" w:name="_GoBack"/>
      <w:bookmarkEnd w:id="0"/>
    </w:p>
    <w:p>
      <w:pPr>
        <w:widowControl w:val="0"/>
        <w:tabs>
          <w:tab w:val="left" w:pos="720"/>
        </w:tabs>
        <w:spacing w:line="360" w:lineRule="auto"/>
        <w:ind w:left="-59" w:leftChars="-28" w:firstLine="600" w:firstLineChars="250"/>
        <w:rPr>
          <w:rFonts w:hint="eastAsia" w:cs="Times New Roman"/>
          <w:b/>
          <w:bCs w:val="0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2</w:t>
      </w:r>
      <w:r>
        <w:rPr>
          <w:rFonts w:hint="eastAsia" w:cs="Times New Roman"/>
          <w:color w:val="auto"/>
          <w:sz w:val="24"/>
          <w:szCs w:val="24"/>
        </w:rPr>
        <w:t>.</w:t>
      </w:r>
      <w:r>
        <w:rPr>
          <w:rFonts w:cs="Times New Roman"/>
          <w:color w:val="auto"/>
          <w:sz w:val="24"/>
          <w:szCs w:val="24"/>
        </w:rPr>
        <w:t>参赛者必须是各单位在籍在校学生，</w:t>
      </w:r>
      <w:r>
        <w:rPr>
          <w:rFonts w:cs="Times New Roman"/>
          <w:b/>
          <w:color w:val="auto"/>
          <w:sz w:val="24"/>
          <w:szCs w:val="24"/>
        </w:rPr>
        <w:t>每人限报2个单项，每单项限报</w:t>
      </w:r>
      <w:r>
        <w:rPr>
          <w:rFonts w:hint="eastAsia" w:cs="Times New Roman"/>
          <w:b/>
          <w:color w:val="auto"/>
          <w:sz w:val="24"/>
          <w:szCs w:val="24"/>
          <w:lang w:val="en-US" w:eastAsia="zh-CN"/>
        </w:rPr>
        <w:t>4</w:t>
      </w:r>
      <w:r>
        <w:rPr>
          <w:rFonts w:cs="Times New Roman"/>
          <w:b/>
          <w:color w:val="auto"/>
          <w:sz w:val="24"/>
          <w:szCs w:val="24"/>
        </w:rPr>
        <w:t>人</w:t>
      </w:r>
      <w:r>
        <w:rPr>
          <w:rFonts w:hint="eastAsia" w:cs="Times New Roman"/>
          <w:b/>
          <w:color w:val="auto"/>
          <w:sz w:val="24"/>
          <w:szCs w:val="24"/>
        </w:rPr>
        <w:t>。</w:t>
      </w:r>
      <w:r>
        <w:rPr>
          <w:rFonts w:hint="eastAsia" w:cs="Times New Roman"/>
          <w:b/>
          <w:bCs w:val="0"/>
          <w:color w:val="auto"/>
          <w:sz w:val="24"/>
          <w:szCs w:val="24"/>
        </w:rPr>
        <w:t>接力、集体项目</w:t>
      </w:r>
      <w: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  <w:t>各单位限报1个队</w:t>
      </w:r>
      <w:r>
        <w:rPr>
          <w:rFonts w:hint="eastAsia" w:cs="Times New Roman"/>
          <w:b/>
          <w:bCs w:val="0"/>
          <w:color w:val="auto"/>
          <w:sz w:val="24"/>
          <w:szCs w:val="24"/>
        </w:rPr>
        <w:t>，</w:t>
      </w:r>
      <w:r>
        <w:rPr>
          <w:rFonts w:hint="eastAsia" w:cs="Times New Roman"/>
          <w:b/>
          <w:color w:val="auto"/>
          <w:sz w:val="24"/>
          <w:szCs w:val="24"/>
          <w:lang w:val="en-US" w:eastAsia="zh-CN"/>
        </w:rPr>
        <w:t>集体项目（8×50M迎面绕杆接力、立定跳远）各单位1名运动员报名即可，比赛时按集体项目规定的人数要求进行比赛。</w:t>
      </w:r>
    </w:p>
    <w:p>
      <w:pPr>
        <w:widowControl w:val="0"/>
        <w:spacing w:line="360" w:lineRule="auto"/>
        <w:ind w:firstLine="480" w:firstLineChars="200"/>
        <w:rPr>
          <w:rFonts w:hint="default" w:eastAsia="宋体" w:cs="Times New Roman"/>
          <w:color w:val="auto"/>
          <w:sz w:val="24"/>
          <w:szCs w:val="24"/>
          <w:lang w:val="en-US" w:eastAsia="zh-CN"/>
        </w:rPr>
      </w:pPr>
      <w:r>
        <w:rPr>
          <w:rFonts w:cs="Times New Roman"/>
          <w:color w:val="auto"/>
          <w:sz w:val="24"/>
          <w:szCs w:val="24"/>
        </w:rPr>
        <w:t>3</w:t>
      </w:r>
      <w:r>
        <w:rPr>
          <w:rFonts w:hint="eastAsia" w:cs="Times New Roman"/>
          <w:color w:val="auto"/>
          <w:sz w:val="24"/>
          <w:szCs w:val="24"/>
        </w:rPr>
        <w:t>.</w:t>
      </w:r>
      <w:r>
        <w:rPr>
          <w:rFonts w:cs="Times New Roman"/>
          <w:color w:val="auto"/>
          <w:sz w:val="24"/>
          <w:szCs w:val="24"/>
        </w:rPr>
        <w:t>参赛运动员</w:t>
      </w:r>
      <w:r>
        <w:rPr>
          <w:rFonts w:hint="eastAsia" w:cs="Times New Roman"/>
          <w:color w:val="auto"/>
          <w:sz w:val="24"/>
          <w:szCs w:val="24"/>
        </w:rPr>
        <w:t>身心</w:t>
      </w:r>
      <w:r>
        <w:rPr>
          <w:rFonts w:cs="Times New Roman"/>
          <w:color w:val="auto"/>
          <w:sz w:val="24"/>
          <w:szCs w:val="24"/>
        </w:rPr>
        <w:t>健康，</w:t>
      </w:r>
      <w:r>
        <w:rPr>
          <w:rFonts w:hint="eastAsia" w:cs="Times New Roman"/>
          <w:color w:val="auto"/>
          <w:sz w:val="24"/>
          <w:szCs w:val="24"/>
        </w:rPr>
        <w:t>平时坚持锻炼，有良好的体能储备和运动能力，一经报名视为该运动员可以参加比赛（参赛单位根据学生情况自行组织运动员到医务部门体检），请各单位严格把关。</w:t>
      </w:r>
      <w:r>
        <w:rPr>
          <w:rFonts w:hint="eastAsia" w:cs="Times New Roman"/>
          <w:b/>
          <w:bCs/>
          <w:color w:val="auto"/>
          <w:sz w:val="24"/>
          <w:szCs w:val="24"/>
          <w:lang w:val="en-US" w:eastAsia="zh-CN"/>
        </w:rPr>
        <w:t>各参赛单位需为参赛运动员购买意外保险。</w:t>
      </w:r>
    </w:p>
    <w:p>
      <w:pPr>
        <w:widowControl w:val="0"/>
        <w:spacing w:line="360" w:lineRule="auto"/>
        <w:ind w:firstLine="482" w:firstLineChars="200"/>
        <w:rPr>
          <w:rFonts w:hint="default" w:cs="Times New Roman"/>
          <w:b/>
          <w:bCs/>
          <w:color w:val="auto"/>
          <w:sz w:val="24"/>
          <w:szCs w:val="24"/>
          <w:lang w:val="en-US"/>
        </w:rPr>
      </w:pPr>
      <w:r>
        <w:rPr>
          <w:rFonts w:cs="Times New Roman"/>
          <w:b/>
          <w:bCs/>
          <w:color w:val="auto"/>
          <w:sz w:val="24"/>
          <w:szCs w:val="24"/>
        </w:rPr>
        <w:t>4</w:t>
      </w:r>
      <w:r>
        <w:rPr>
          <w:rFonts w:hint="eastAsia" w:cs="Times New Roman"/>
          <w:b/>
          <w:bCs/>
          <w:color w:val="auto"/>
          <w:sz w:val="24"/>
          <w:szCs w:val="24"/>
        </w:rPr>
        <w:t>.</w:t>
      </w:r>
      <w:r>
        <w:rPr>
          <w:rFonts w:cs="Times New Roman"/>
          <w:b/>
          <w:bCs/>
          <w:color w:val="auto"/>
          <w:sz w:val="24"/>
          <w:szCs w:val="24"/>
        </w:rPr>
        <w:t>各单位</w:t>
      </w:r>
      <w:r>
        <w:rPr>
          <w:rFonts w:hint="eastAsia" w:cs="Times New Roman"/>
          <w:b/>
          <w:bCs/>
          <w:color w:val="auto"/>
          <w:sz w:val="24"/>
          <w:szCs w:val="24"/>
        </w:rPr>
        <w:t>登录网上报名系统</w:t>
      </w:r>
      <w:r>
        <w:rPr>
          <w:rFonts w:hint="eastAsia" w:cs="Times New Roman"/>
          <w:b/>
          <w:bCs/>
          <w:color w:val="auto"/>
          <w:sz w:val="24"/>
          <w:szCs w:val="24"/>
          <w:lang w:val="en-US" w:eastAsia="zh-CN"/>
        </w:rPr>
        <w:t>进行报名，网上报名截止时间为10月20日（星期日）晚上24：00前，网上报名成功确认无误后并提交。联系人：赵老师，联系方式：18651674074。</w:t>
      </w:r>
    </w:p>
    <w:p>
      <w:pPr>
        <w:widowControl w:val="0"/>
        <w:spacing w:line="360" w:lineRule="auto"/>
        <w:rPr>
          <w:rFonts w:hint="eastAsia" w:cs="Times New Roman"/>
          <w:b/>
          <w:bCs/>
          <w:color w:val="auto"/>
          <w:sz w:val="24"/>
          <w:szCs w:val="24"/>
        </w:rPr>
      </w:pPr>
      <w:r>
        <w:rPr>
          <w:rFonts w:hint="eastAsia" w:cs="Times New Roman"/>
          <w:b/>
          <w:bCs/>
          <w:color w:val="auto"/>
          <w:sz w:val="24"/>
          <w:szCs w:val="24"/>
          <w:lang w:val="en-US" w:eastAsia="zh-CN"/>
        </w:rPr>
        <w:t>报名网</w:t>
      </w:r>
      <w:r>
        <w:rPr>
          <w:rFonts w:hint="eastAsia" w:cs="Times New Roman"/>
          <w:b/>
          <w:bCs/>
          <w:color w:val="auto"/>
          <w:sz w:val="24"/>
          <w:szCs w:val="24"/>
        </w:rPr>
        <w:t>址：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www.tjydh.net/bmv20/index.asp?id=2820</w:t>
      </w:r>
    </w:p>
    <w:p>
      <w:pPr>
        <w:widowControl w:val="0"/>
        <w:spacing w:line="360" w:lineRule="auto"/>
        <w:jc w:val="center"/>
        <w:rPr>
          <w:rFonts w:hint="default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b/>
          <w:bCs/>
          <w:color w:val="auto"/>
          <w:sz w:val="24"/>
          <w:szCs w:val="24"/>
          <w:lang w:val="en-US" w:eastAsia="zh-CN"/>
        </w:rPr>
        <w:t>各单位用户名、初始密码表</w:t>
      </w: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364"/>
        <w:gridCol w:w="1430"/>
        <w:gridCol w:w="1364"/>
        <w:gridCol w:w="1631"/>
        <w:gridCol w:w="13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用户名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密码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用户名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密码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用户名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密码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12345678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康复学院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12345678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数信学院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12345678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特教学院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12345678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语言学院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12345678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教科学院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12345678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textAlignment w:val="auto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5</w:t>
      </w:r>
      <w:r>
        <w:rPr>
          <w:rFonts w:hint="eastAsia" w:cs="Times New Roman"/>
          <w:color w:val="auto"/>
          <w:sz w:val="24"/>
          <w:szCs w:val="24"/>
        </w:rPr>
        <w:t>.</w:t>
      </w:r>
      <w:r>
        <w:rPr>
          <w:rFonts w:cs="Times New Roman"/>
          <w:color w:val="auto"/>
          <w:sz w:val="24"/>
          <w:szCs w:val="24"/>
        </w:rPr>
        <w:t>报名后不得更改，逾期作弃权论，只有在册运动员方能参加比赛，比赛中严禁冒名顶替，一经发现取消其个人比赛和单位评奖资格，并加倍扣其单位总分。</w:t>
      </w:r>
    </w:p>
    <w:p>
      <w:pPr>
        <w:widowControl w:val="0"/>
        <w:spacing w:line="360" w:lineRule="auto"/>
        <w:ind w:firstLine="482" w:firstLineChars="200"/>
        <w:rPr>
          <w:rFonts w:cs="Times New Roman"/>
          <w:b/>
          <w:bCs/>
          <w:color w:val="auto"/>
          <w:sz w:val="24"/>
          <w:szCs w:val="24"/>
        </w:rPr>
      </w:pPr>
      <w:r>
        <w:rPr>
          <w:rFonts w:cs="Times New Roman"/>
          <w:b/>
          <w:bCs/>
          <w:color w:val="auto"/>
          <w:sz w:val="24"/>
          <w:szCs w:val="24"/>
        </w:rPr>
        <w:t>六、竞赛办法：</w:t>
      </w:r>
    </w:p>
    <w:p>
      <w:pPr>
        <w:widowControl w:val="0"/>
        <w:spacing w:line="360" w:lineRule="auto"/>
        <w:ind w:firstLine="480" w:firstLineChars="20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1</w:t>
      </w:r>
      <w:r>
        <w:rPr>
          <w:rFonts w:hint="eastAsia" w:cs="Times New Roman"/>
          <w:color w:val="auto"/>
          <w:sz w:val="24"/>
          <w:szCs w:val="24"/>
        </w:rPr>
        <w:t>.</w:t>
      </w:r>
      <w:r>
        <w:rPr>
          <w:rFonts w:cs="Times New Roman"/>
          <w:color w:val="auto"/>
          <w:sz w:val="24"/>
          <w:szCs w:val="24"/>
        </w:rPr>
        <w:t>各项比赛采用中国田协审定的最新田径竞赛规则（径赛除100M、200M有预赛外，其余各项均只有决赛，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100M、200M、8</w:t>
      </w:r>
      <w:r>
        <w:rPr>
          <w:rFonts w:cs="Times New Roman"/>
          <w:color w:val="auto"/>
          <w:sz w:val="24"/>
          <w:szCs w:val="24"/>
        </w:rPr>
        <w:t>×50M迎面绕杆接力（集体）</w:t>
      </w:r>
      <w:r>
        <w:rPr>
          <w:rFonts w:hint="eastAsia" w:cs="Times New Roman"/>
          <w:color w:val="auto"/>
          <w:sz w:val="24"/>
          <w:szCs w:val="24"/>
          <w:lang w:eastAsia="zh-CN"/>
        </w:rPr>
        <w:t>、</w:t>
      </w:r>
      <w:r>
        <w:rPr>
          <w:rFonts w:hint="eastAsia" w:cs="Times New Roman"/>
          <w:color w:val="auto"/>
          <w:sz w:val="24"/>
          <w:szCs w:val="24"/>
        </w:rPr>
        <w:t>立定跳远</w:t>
      </w:r>
      <w:r>
        <w:rPr>
          <w:rFonts w:cs="Times New Roman"/>
          <w:color w:val="auto"/>
          <w:sz w:val="24"/>
          <w:szCs w:val="24"/>
        </w:rPr>
        <w:t>（5人，集体）按成绩取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5</w:t>
      </w:r>
      <w:r>
        <w:rPr>
          <w:rFonts w:cs="Times New Roman"/>
          <w:color w:val="auto"/>
          <w:sz w:val="24"/>
          <w:szCs w:val="24"/>
        </w:rPr>
        <w:t>名</w:t>
      </w:r>
      <w:r>
        <w:rPr>
          <w:rFonts w:hint="eastAsia" w:cs="Times New Roman"/>
          <w:color w:val="auto"/>
          <w:sz w:val="24"/>
          <w:szCs w:val="24"/>
          <w:lang w:eastAsia="zh-CN"/>
        </w:rPr>
        <w:t>，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其余项目按成绩取8名</w:t>
      </w:r>
      <w:r>
        <w:rPr>
          <w:rFonts w:cs="Times New Roman"/>
          <w:color w:val="auto"/>
          <w:sz w:val="24"/>
          <w:szCs w:val="24"/>
        </w:rPr>
        <w:t>）。</w:t>
      </w:r>
    </w:p>
    <w:p>
      <w:pPr>
        <w:widowControl w:val="0"/>
        <w:spacing w:line="360" w:lineRule="auto"/>
        <w:ind w:firstLine="480" w:firstLineChars="20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2</w:t>
      </w:r>
      <w:r>
        <w:rPr>
          <w:rFonts w:hint="eastAsia" w:cs="Times New Roman"/>
          <w:color w:val="auto"/>
          <w:sz w:val="24"/>
          <w:szCs w:val="24"/>
        </w:rPr>
        <w:t>.</w:t>
      </w:r>
      <w:r>
        <w:rPr>
          <w:rFonts w:cs="Times New Roman"/>
          <w:color w:val="auto"/>
          <w:sz w:val="24"/>
          <w:szCs w:val="24"/>
        </w:rPr>
        <w:t>100M、200M比赛，按成绩录取前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5</w:t>
      </w:r>
      <w:r>
        <w:rPr>
          <w:rFonts w:cs="Times New Roman"/>
          <w:color w:val="auto"/>
          <w:sz w:val="24"/>
          <w:szCs w:val="24"/>
        </w:rPr>
        <w:t>名参加决赛。成绩相等涉及进入下一个赛次时，不同组的查有效成绩1/100秒，仍相等，由大会抽签决定。</w:t>
      </w:r>
    </w:p>
    <w:p>
      <w:pPr>
        <w:widowControl w:val="0"/>
        <w:spacing w:line="360" w:lineRule="auto"/>
        <w:ind w:firstLine="480" w:firstLineChars="20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3</w:t>
      </w:r>
      <w:r>
        <w:rPr>
          <w:rFonts w:hint="eastAsia" w:cs="Times New Roman"/>
          <w:color w:val="auto"/>
          <w:sz w:val="24"/>
          <w:szCs w:val="24"/>
        </w:rPr>
        <w:t>.</w:t>
      </w:r>
      <w:r>
        <w:rPr>
          <w:rFonts w:cs="Times New Roman"/>
          <w:color w:val="auto"/>
          <w:sz w:val="24"/>
          <w:szCs w:val="24"/>
        </w:rPr>
        <w:t>所有项目报名人数不超过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5</w:t>
      </w:r>
      <w:r>
        <w:rPr>
          <w:rFonts w:cs="Times New Roman"/>
          <w:color w:val="auto"/>
          <w:sz w:val="24"/>
          <w:szCs w:val="24"/>
        </w:rPr>
        <w:t>人时，则直接参加决赛，按参加人数录取。</w:t>
      </w:r>
    </w:p>
    <w:p>
      <w:pPr>
        <w:widowControl w:val="0"/>
        <w:spacing w:line="360" w:lineRule="auto"/>
        <w:ind w:firstLine="480" w:firstLineChars="20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4</w:t>
      </w:r>
      <w:r>
        <w:rPr>
          <w:rFonts w:hint="eastAsia" w:cs="Times New Roman"/>
          <w:color w:val="auto"/>
          <w:sz w:val="24"/>
          <w:szCs w:val="24"/>
        </w:rPr>
        <w:t>.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400M采用分组决赛形式，按成绩进行最终名次排序；</w:t>
      </w:r>
      <w:r>
        <w:rPr>
          <w:rFonts w:cs="Times New Roman"/>
          <w:color w:val="auto"/>
          <w:sz w:val="24"/>
          <w:szCs w:val="24"/>
        </w:rPr>
        <w:t>800M、1500M为不分道起跑，起跑后直接抢道。</w:t>
      </w:r>
    </w:p>
    <w:p>
      <w:pPr>
        <w:widowControl w:val="0"/>
        <w:spacing w:line="360" w:lineRule="auto"/>
        <w:ind w:left="-2" w:leftChars="-1" w:firstLine="480" w:firstLineChars="20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5</w:t>
      </w:r>
      <w:r>
        <w:rPr>
          <w:rFonts w:hint="eastAsia" w:cs="Times New Roman"/>
          <w:color w:val="auto"/>
          <w:sz w:val="24"/>
          <w:szCs w:val="24"/>
        </w:rPr>
        <w:t>.</w:t>
      </w:r>
      <w:r>
        <w:rPr>
          <w:rFonts w:cs="Times New Roman"/>
          <w:color w:val="auto"/>
          <w:sz w:val="24"/>
          <w:szCs w:val="24"/>
        </w:rPr>
        <w:t>跳高起跳高度，女子组为90CM，递增高度5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CM</w:t>
      </w:r>
      <w:r>
        <w:rPr>
          <w:rFonts w:cs="Times New Roman"/>
          <w:color w:val="auto"/>
          <w:sz w:val="24"/>
          <w:szCs w:val="24"/>
        </w:rPr>
        <w:t>×3次,3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CM</w:t>
      </w:r>
      <w:r>
        <w:rPr>
          <w:rFonts w:cs="Times New Roman"/>
          <w:color w:val="auto"/>
          <w:sz w:val="24"/>
          <w:szCs w:val="24"/>
        </w:rPr>
        <w:t>×N次；男子组为110CM，递增高度5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CM</w:t>
      </w:r>
      <w:r>
        <w:rPr>
          <w:rFonts w:cs="Times New Roman"/>
          <w:color w:val="auto"/>
          <w:sz w:val="24"/>
          <w:szCs w:val="24"/>
        </w:rPr>
        <w:t>×4次、3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CM</w:t>
      </w:r>
      <w:r>
        <w:rPr>
          <w:rFonts w:cs="Times New Roman"/>
          <w:color w:val="auto"/>
          <w:sz w:val="24"/>
          <w:szCs w:val="24"/>
        </w:rPr>
        <w:t>×N次。</w:t>
      </w:r>
    </w:p>
    <w:p>
      <w:pPr>
        <w:widowControl w:val="0"/>
        <w:spacing w:line="360" w:lineRule="auto"/>
        <w:ind w:firstLine="480" w:firstLineChars="20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6</w:t>
      </w:r>
      <w:r>
        <w:rPr>
          <w:rFonts w:hint="eastAsia" w:cs="Times New Roman"/>
          <w:color w:val="auto"/>
          <w:sz w:val="24"/>
          <w:szCs w:val="24"/>
        </w:rPr>
        <w:t>.</w:t>
      </w:r>
      <w:r>
        <w:rPr>
          <w:rFonts w:cs="Times New Roman"/>
          <w:color w:val="auto"/>
          <w:sz w:val="24"/>
          <w:szCs w:val="24"/>
        </w:rPr>
        <w:t>田赛项目按预赛成绩录取前8名参加决赛。</w:t>
      </w:r>
    </w:p>
    <w:p>
      <w:pPr>
        <w:widowControl w:val="0"/>
        <w:spacing w:line="360" w:lineRule="auto"/>
        <w:ind w:firstLine="480" w:firstLineChars="20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7</w:t>
      </w:r>
      <w:r>
        <w:rPr>
          <w:rFonts w:hint="eastAsia" w:cs="Times New Roman"/>
          <w:color w:val="auto"/>
          <w:sz w:val="24"/>
          <w:szCs w:val="24"/>
        </w:rPr>
        <w:t>.</w:t>
      </w:r>
      <w:r>
        <w:rPr>
          <w:rFonts w:cs="Times New Roman"/>
          <w:color w:val="auto"/>
          <w:sz w:val="24"/>
          <w:szCs w:val="24"/>
        </w:rPr>
        <w:t>集体项目的比赛方法和规则参见第九项说明。</w:t>
      </w:r>
    </w:p>
    <w:p>
      <w:pPr>
        <w:widowControl w:val="0"/>
        <w:spacing w:line="360" w:lineRule="auto"/>
        <w:ind w:firstLine="480" w:firstLineChars="200"/>
        <w:rPr>
          <w:rFonts w:hint="default" w:eastAsia="宋体" w:cs="Times New Roman"/>
          <w:color w:val="auto"/>
          <w:sz w:val="24"/>
          <w:szCs w:val="24"/>
          <w:lang w:val="en-US" w:eastAsia="zh-CN"/>
        </w:rPr>
      </w:pPr>
      <w:r>
        <w:rPr>
          <w:rFonts w:cs="Times New Roman"/>
          <w:color w:val="auto"/>
          <w:sz w:val="24"/>
          <w:szCs w:val="24"/>
        </w:rPr>
        <w:t>8</w:t>
      </w:r>
      <w:r>
        <w:rPr>
          <w:rFonts w:hint="eastAsia" w:cs="Times New Roman"/>
          <w:color w:val="auto"/>
          <w:sz w:val="24"/>
          <w:szCs w:val="24"/>
        </w:rPr>
        <w:t>.</w:t>
      </w:r>
      <w:r>
        <w:rPr>
          <w:rFonts w:cs="Times New Roman"/>
          <w:color w:val="auto"/>
          <w:sz w:val="24"/>
          <w:szCs w:val="24"/>
        </w:rPr>
        <w:t>号码布由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体育学院统一</w:t>
      </w:r>
      <w:r>
        <w:rPr>
          <w:rFonts w:cs="Times New Roman"/>
          <w:color w:val="auto"/>
          <w:sz w:val="24"/>
          <w:szCs w:val="24"/>
        </w:rPr>
        <w:t>准备，号码分配如下（号码女前男后）：管理学院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001</w:t>
      </w:r>
      <w:r>
        <w:rPr>
          <w:rFonts w:cs="Times New Roman"/>
          <w:color w:val="auto"/>
          <w:sz w:val="24"/>
          <w:szCs w:val="24"/>
        </w:rPr>
        <w:t>—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040</w:t>
      </w:r>
      <w:r>
        <w:rPr>
          <w:rFonts w:cs="Times New Roman"/>
          <w:color w:val="auto"/>
          <w:sz w:val="24"/>
          <w:szCs w:val="24"/>
        </w:rPr>
        <w:t>、康复学院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041</w:t>
      </w:r>
      <w:r>
        <w:rPr>
          <w:rFonts w:cs="Times New Roman"/>
          <w:color w:val="auto"/>
          <w:sz w:val="24"/>
          <w:szCs w:val="24"/>
        </w:rPr>
        <w:t>—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080</w:t>
      </w:r>
      <w:r>
        <w:rPr>
          <w:rFonts w:cs="Times New Roman"/>
          <w:color w:val="auto"/>
          <w:sz w:val="24"/>
          <w:szCs w:val="24"/>
        </w:rPr>
        <w:t>、数信学院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081</w:t>
      </w:r>
      <w:r>
        <w:rPr>
          <w:rFonts w:cs="Times New Roman"/>
          <w:color w:val="auto"/>
          <w:sz w:val="24"/>
          <w:szCs w:val="24"/>
        </w:rPr>
        <w:t>—1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20</w:t>
      </w:r>
      <w:r>
        <w:rPr>
          <w:rFonts w:cs="Times New Roman"/>
          <w:color w:val="auto"/>
          <w:sz w:val="24"/>
          <w:szCs w:val="24"/>
        </w:rPr>
        <w:t>、特教</w:t>
      </w:r>
      <w:r>
        <w:rPr>
          <w:rFonts w:hint="eastAsia" w:cs="Times New Roman"/>
          <w:color w:val="auto"/>
          <w:sz w:val="24"/>
          <w:szCs w:val="24"/>
        </w:rPr>
        <w:t>学</w:t>
      </w:r>
      <w:r>
        <w:rPr>
          <w:rFonts w:cs="Times New Roman"/>
          <w:color w:val="auto"/>
          <w:sz w:val="24"/>
          <w:szCs w:val="24"/>
        </w:rPr>
        <w:t>院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121</w:t>
      </w:r>
      <w:r>
        <w:rPr>
          <w:rFonts w:cs="Times New Roman"/>
          <w:color w:val="auto"/>
          <w:sz w:val="24"/>
          <w:szCs w:val="24"/>
        </w:rPr>
        <w:t>—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160</w:t>
      </w:r>
      <w:r>
        <w:rPr>
          <w:rFonts w:cs="Times New Roman"/>
          <w:color w:val="auto"/>
          <w:sz w:val="24"/>
          <w:szCs w:val="24"/>
        </w:rPr>
        <w:t>、语言学院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161</w:t>
      </w:r>
      <w:r>
        <w:rPr>
          <w:rFonts w:cs="Times New Roman"/>
          <w:color w:val="auto"/>
          <w:sz w:val="24"/>
          <w:szCs w:val="24"/>
        </w:rPr>
        <w:t>—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200、教科</w:t>
      </w:r>
      <w:r>
        <w:rPr>
          <w:rFonts w:hint="eastAsia" w:cs="Times New Roman"/>
          <w:color w:val="auto"/>
          <w:sz w:val="24"/>
          <w:szCs w:val="24"/>
        </w:rPr>
        <w:t>学</w:t>
      </w:r>
      <w:r>
        <w:rPr>
          <w:rFonts w:cs="Times New Roman"/>
          <w:color w:val="auto"/>
          <w:sz w:val="24"/>
          <w:szCs w:val="24"/>
        </w:rPr>
        <w:t>院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201</w:t>
      </w:r>
      <w:r>
        <w:rPr>
          <w:rFonts w:cs="Times New Roman"/>
          <w:color w:val="auto"/>
          <w:sz w:val="24"/>
          <w:szCs w:val="24"/>
        </w:rPr>
        <w:t>—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240。</w:t>
      </w:r>
    </w:p>
    <w:p>
      <w:pPr>
        <w:widowControl w:val="0"/>
        <w:spacing w:line="360" w:lineRule="auto"/>
        <w:ind w:firstLine="482" w:firstLineChars="200"/>
        <w:outlineLvl w:val="0"/>
        <w:rPr>
          <w:rFonts w:cs="Times New Roman"/>
          <w:b/>
          <w:bCs/>
          <w:color w:val="auto"/>
          <w:sz w:val="24"/>
          <w:szCs w:val="24"/>
        </w:rPr>
      </w:pPr>
      <w:r>
        <w:rPr>
          <w:rFonts w:cs="Times New Roman"/>
          <w:b/>
          <w:bCs/>
          <w:color w:val="auto"/>
          <w:sz w:val="24"/>
          <w:szCs w:val="24"/>
        </w:rPr>
        <w:t>七、计分办法：</w:t>
      </w:r>
    </w:p>
    <w:p>
      <w:pPr>
        <w:widowControl w:val="0"/>
        <w:tabs>
          <w:tab w:val="left" w:pos="540"/>
        </w:tabs>
        <w:spacing w:line="360" w:lineRule="auto"/>
        <w:ind w:left="1" w:firstLine="480" w:firstLineChars="200"/>
        <w:rPr>
          <w:rFonts w:hint="eastAsia"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1</w:t>
      </w:r>
      <w:r>
        <w:rPr>
          <w:rFonts w:hint="eastAsia" w:cs="Times New Roman"/>
          <w:color w:val="auto"/>
          <w:sz w:val="24"/>
          <w:szCs w:val="24"/>
        </w:rPr>
        <w:t>.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径赛100M、200M</w:t>
      </w:r>
      <w:r>
        <w:rPr>
          <w:rFonts w:cs="Times New Roman"/>
          <w:color w:val="auto"/>
          <w:sz w:val="24"/>
          <w:szCs w:val="24"/>
        </w:rPr>
        <w:t>取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前5</w:t>
      </w:r>
      <w:r>
        <w:rPr>
          <w:rFonts w:cs="Times New Roman"/>
          <w:color w:val="auto"/>
          <w:sz w:val="24"/>
          <w:szCs w:val="24"/>
        </w:rPr>
        <w:t>名，按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9、7</w:t>
      </w:r>
      <w:r>
        <w:rPr>
          <w:rFonts w:cs="Times New Roman"/>
          <w:color w:val="auto"/>
          <w:sz w:val="24"/>
          <w:szCs w:val="24"/>
        </w:rPr>
        <w:t>、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6</w:t>
      </w:r>
      <w:r>
        <w:rPr>
          <w:rFonts w:cs="Times New Roman"/>
          <w:color w:val="auto"/>
          <w:sz w:val="24"/>
          <w:szCs w:val="24"/>
        </w:rPr>
        <w:t>、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5</w:t>
      </w:r>
      <w:r>
        <w:rPr>
          <w:rFonts w:cs="Times New Roman"/>
          <w:color w:val="auto"/>
          <w:sz w:val="24"/>
          <w:szCs w:val="24"/>
        </w:rPr>
        <w:t>、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4</w:t>
      </w:r>
      <w:r>
        <w:rPr>
          <w:rFonts w:cs="Times New Roman"/>
          <w:color w:val="auto"/>
          <w:sz w:val="24"/>
          <w:szCs w:val="24"/>
        </w:rPr>
        <w:t>计分</w:t>
      </w:r>
      <w:r>
        <w:rPr>
          <w:rFonts w:hint="eastAsia" w:cs="Times New Roman"/>
          <w:color w:val="auto"/>
          <w:sz w:val="24"/>
          <w:szCs w:val="24"/>
          <w:lang w:eastAsia="zh-CN"/>
        </w:rPr>
        <w:t>，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径赛400M、</w:t>
      </w:r>
      <w:r>
        <w:rPr>
          <w:rFonts w:cs="Times New Roman"/>
          <w:color w:val="auto"/>
          <w:sz w:val="24"/>
          <w:szCs w:val="24"/>
        </w:rPr>
        <w:t>800M、1500M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取前8名，按9、7、6、5、</w:t>
      </w:r>
      <w:r>
        <w:rPr>
          <w:rFonts w:cs="Times New Roman"/>
          <w:color w:val="auto"/>
          <w:sz w:val="24"/>
          <w:szCs w:val="24"/>
        </w:rPr>
        <w:t>4、3、2、1计分</w:t>
      </w:r>
      <w:r>
        <w:rPr>
          <w:rFonts w:hint="eastAsia" w:cs="Times New Roman"/>
          <w:color w:val="auto"/>
          <w:sz w:val="24"/>
          <w:szCs w:val="24"/>
          <w:lang w:eastAsia="zh-CN"/>
        </w:rPr>
        <w:t>，</w:t>
      </w:r>
      <w:r>
        <w:rPr>
          <w:rFonts w:cs="Times New Roman"/>
          <w:color w:val="auto"/>
          <w:sz w:val="24"/>
          <w:szCs w:val="24"/>
        </w:rPr>
        <w:t>不足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五</w:t>
      </w:r>
      <w:r>
        <w:rPr>
          <w:rFonts w:cs="Times New Roman"/>
          <w:color w:val="auto"/>
          <w:sz w:val="24"/>
          <w:szCs w:val="24"/>
        </w:rPr>
        <w:t>名时按最高分向下依次类推。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田赛各项目均取前8名，按9、7、6、5、</w:t>
      </w:r>
      <w:r>
        <w:rPr>
          <w:rFonts w:cs="Times New Roman"/>
          <w:color w:val="auto"/>
          <w:sz w:val="24"/>
          <w:szCs w:val="24"/>
        </w:rPr>
        <w:t>4、3、2、1计分</w:t>
      </w:r>
      <w:r>
        <w:rPr>
          <w:rFonts w:hint="eastAsia" w:cs="Times New Roman"/>
          <w:color w:val="auto"/>
          <w:sz w:val="24"/>
          <w:szCs w:val="24"/>
          <w:lang w:eastAsia="zh-CN"/>
        </w:rPr>
        <w:t>，</w:t>
      </w:r>
      <w:r>
        <w:rPr>
          <w:rFonts w:cs="Times New Roman"/>
          <w:color w:val="auto"/>
          <w:sz w:val="24"/>
          <w:szCs w:val="24"/>
        </w:rPr>
        <w:t>不足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8</w:t>
      </w:r>
      <w:r>
        <w:rPr>
          <w:rFonts w:cs="Times New Roman"/>
          <w:color w:val="auto"/>
          <w:sz w:val="24"/>
          <w:szCs w:val="24"/>
        </w:rPr>
        <w:t>名时按最高分向下依次类推。名次并列时则得分平均分配，无下一名次。如并列第四名，则得4.5分，并去掉并列名次的下一个名次，集体项目（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8</w:t>
      </w:r>
      <w:r>
        <w:rPr>
          <w:rFonts w:cs="Times New Roman"/>
          <w:color w:val="auto"/>
          <w:sz w:val="24"/>
          <w:szCs w:val="24"/>
        </w:rPr>
        <w:t>×50M迎面绕杆接力、立定跳远）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取前五名，以9、7</w:t>
      </w:r>
      <w:r>
        <w:rPr>
          <w:rFonts w:cs="Times New Roman"/>
          <w:color w:val="auto"/>
          <w:sz w:val="24"/>
          <w:szCs w:val="24"/>
        </w:rPr>
        <w:t>、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6</w:t>
      </w:r>
      <w:r>
        <w:rPr>
          <w:rFonts w:cs="Times New Roman"/>
          <w:color w:val="auto"/>
          <w:sz w:val="24"/>
          <w:szCs w:val="24"/>
        </w:rPr>
        <w:t>、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5</w:t>
      </w:r>
      <w:r>
        <w:rPr>
          <w:rFonts w:cs="Times New Roman"/>
          <w:color w:val="auto"/>
          <w:sz w:val="24"/>
          <w:szCs w:val="24"/>
        </w:rPr>
        <w:t>、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4的</w:t>
      </w:r>
      <w:r>
        <w:rPr>
          <w:rFonts w:cs="Times New Roman"/>
          <w:color w:val="auto"/>
          <w:sz w:val="24"/>
          <w:szCs w:val="24"/>
        </w:rPr>
        <w:t>2倍计分</w:t>
      </w:r>
      <w:r>
        <w:rPr>
          <w:rFonts w:hint="eastAsia" w:cs="Times New Roman"/>
          <w:color w:val="auto"/>
          <w:sz w:val="24"/>
          <w:szCs w:val="24"/>
        </w:rPr>
        <w:t>。</w:t>
      </w:r>
    </w:p>
    <w:p>
      <w:pPr>
        <w:widowControl w:val="0"/>
        <w:tabs>
          <w:tab w:val="left" w:pos="540"/>
        </w:tabs>
        <w:spacing w:line="360" w:lineRule="auto"/>
        <w:ind w:left="1" w:firstLine="480" w:firstLineChars="200"/>
        <w:rPr>
          <w:rFonts w:hint="default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2.破纪录的项目加9分，同项目比赛中，无论预、决赛破纪录，每人只加一次。</w:t>
      </w:r>
    </w:p>
    <w:p>
      <w:pPr>
        <w:widowControl w:val="0"/>
        <w:tabs>
          <w:tab w:val="left" w:pos="540"/>
        </w:tabs>
        <w:spacing w:line="360" w:lineRule="auto"/>
        <w:ind w:left="1" w:firstLine="480" w:firstLineChars="200"/>
        <w:rPr>
          <w:rFonts w:cs="Times New Roman"/>
          <w:color w:val="auto"/>
          <w:sz w:val="24"/>
          <w:szCs w:val="24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eastAsia" w:cs="Times New Roman"/>
          <w:color w:val="auto"/>
          <w:sz w:val="24"/>
          <w:szCs w:val="24"/>
        </w:rPr>
        <w:t>.广播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体</w:t>
      </w:r>
      <w:r>
        <w:rPr>
          <w:rFonts w:hint="eastAsia" w:cs="Times New Roman"/>
          <w:color w:val="auto"/>
          <w:sz w:val="24"/>
          <w:szCs w:val="24"/>
        </w:rPr>
        <w:t>操</w:t>
      </w:r>
      <w:r>
        <w:rPr>
          <w:rFonts w:cs="Times New Roman"/>
          <w:color w:val="auto"/>
          <w:sz w:val="24"/>
          <w:szCs w:val="24"/>
        </w:rPr>
        <w:t>表演（比赛）得分（</w:t>
      </w:r>
      <w:r>
        <w:rPr>
          <w:rFonts w:hint="eastAsia" w:cs="Times New Roman"/>
          <w:color w:val="auto"/>
          <w:sz w:val="24"/>
          <w:szCs w:val="24"/>
        </w:rPr>
        <w:t>4</w:t>
      </w:r>
      <w:r>
        <w:rPr>
          <w:rFonts w:cs="Times New Roman"/>
          <w:color w:val="auto"/>
          <w:sz w:val="24"/>
          <w:szCs w:val="24"/>
        </w:rPr>
        <w:t>倍计分）带入运动会大团体总分。</w:t>
      </w:r>
    </w:p>
    <w:p>
      <w:pPr>
        <w:widowControl w:val="0"/>
        <w:tabs>
          <w:tab w:val="left" w:pos="540"/>
        </w:tabs>
        <w:spacing w:line="360" w:lineRule="auto"/>
        <w:ind w:left="1" w:firstLine="480" w:firstLineChars="200"/>
        <w:rPr>
          <w:rFonts w:cs="Times New Roman"/>
          <w:color w:val="auto"/>
          <w:sz w:val="24"/>
          <w:szCs w:val="24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eastAsia" w:cs="Times New Roman"/>
          <w:color w:val="auto"/>
          <w:sz w:val="24"/>
          <w:szCs w:val="24"/>
        </w:rPr>
        <w:t>.</w:t>
      </w:r>
      <w:r>
        <w:rPr>
          <w:rFonts w:cs="Times New Roman"/>
          <w:color w:val="auto"/>
          <w:sz w:val="24"/>
          <w:szCs w:val="24"/>
        </w:rPr>
        <w:t>大团体总分按各单位男、女运动员各项得分之和计算，遇积分相等，第一名多者名次列前（田径项目），</w:t>
      </w:r>
      <w:r>
        <w:rPr>
          <w:rFonts w:hint="eastAsia" w:cs="Times New Roman"/>
          <w:color w:val="auto"/>
          <w:sz w:val="24"/>
          <w:szCs w:val="24"/>
        </w:rPr>
        <w:t>以此类推</w:t>
      </w:r>
      <w:r>
        <w:rPr>
          <w:rFonts w:cs="Times New Roman"/>
          <w:color w:val="auto"/>
          <w:sz w:val="24"/>
          <w:szCs w:val="24"/>
        </w:rPr>
        <w:t>。男子、女子团体总分分别累计相加</w:t>
      </w:r>
      <w:r>
        <w:rPr>
          <w:rFonts w:hint="eastAsia" w:cs="Times New Roman"/>
          <w:color w:val="auto"/>
          <w:sz w:val="24"/>
          <w:szCs w:val="24"/>
        </w:rPr>
        <w:t>，</w:t>
      </w:r>
      <w:r>
        <w:rPr>
          <w:rFonts w:cs="Times New Roman"/>
          <w:color w:val="auto"/>
          <w:sz w:val="24"/>
          <w:szCs w:val="24"/>
        </w:rPr>
        <w:t>方法同上。</w:t>
      </w:r>
    </w:p>
    <w:p>
      <w:pPr>
        <w:widowControl w:val="0"/>
        <w:tabs>
          <w:tab w:val="left" w:pos="540"/>
        </w:tabs>
        <w:spacing w:line="360" w:lineRule="auto"/>
        <w:ind w:firstLine="482" w:firstLineChars="200"/>
        <w:rPr>
          <w:rFonts w:cs="Times New Roman"/>
          <w:b/>
          <w:bCs/>
          <w:color w:val="auto"/>
          <w:sz w:val="24"/>
          <w:szCs w:val="24"/>
        </w:rPr>
      </w:pPr>
      <w:r>
        <w:rPr>
          <w:rFonts w:cs="Times New Roman"/>
          <w:b/>
          <w:bCs/>
          <w:color w:val="auto"/>
          <w:sz w:val="24"/>
          <w:szCs w:val="24"/>
        </w:rPr>
        <w:t>八、录取名次与奖励：</w:t>
      </w:r>
    </w:p>
    <w:p>
      <w:pPr>
        <w:widowControl w:val="0"/>
        <w:tabs>
          <w:tab w:val="left" w:pos="540"/>
        </w:tabs>
        <w:spacing w:line="360" w:lineRule="auto"/>
        <w:ind w:firstLine="480" w:firstLineChars="200"/>
        <w:rPr>
          <w:rFonts w:hint="default" w:eastAsia="宋体" w:cs="Times New Roman"/>
          <w:color w:val="auto"/>
          <w:sz w:val="24"/>
          <w:szCs w:val="24"/>
          <w:lang w:val="en-US" w:eastAsia="zh-CN"/>
        </w:rPr>
      </w:pPr>
      <w:r>
        <w:rPr>
          <w:rFonts w:cs="Times New Roman"/>
          <w:color w:val="auto"/>
          <w:sz w:val="24"/>
          <w:szCs w:val="24"/>
        </w:rPr>
        <w:t>1</w:t>
      </w:r>
      <w:r>
        <w:rPr>
          <w:rFonts w:hint="eastAsia" w:cs="Times New Roman"/>
          <w:color w:val="auto"/>
          <w:sz w:val="24"/>
          <w:szCs w:val="24"/>
        </w:rPr>
        <w:t>.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径赛100M、200M、8</w:t>
      </w:r>
      <w:r>
        <w:rPr>
          <w:rFonts w:cs="Times New Roman"/>
          <w:color w:val="auto"/>
          <w:sz w:val="24"/>
          <w:szCs w:val="24"/>
        </w:rPr>
        <w:t>×50M迎面绕杆接力（集体）</w:t>
      </w:r>
      <w:r>
        <w:rPr>
          <w:rFonts w:hint="eastAsia" w:cs="Times New Roman"/>
          <w:color w:val="auto"/>
          <w:sz w:val="24"/>
          <w:szCs w:val="24"/>
          <w:lang w:eastAsia="zh-CN"/>
        </w:rPr>
        <w:t>，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田赛</w:t>
      </w:r>
      <w:r>
        <w:rPr>
          <w:rFonts w:hint="eastAsia" w:cs="Times New Roman"/>
          <w:color w:val="auto"/>
          <w:sz w:val="24"/>
          <w:szCs w:val="24"/>
        </w:rPr>
        <w:t>立定跳远</w:t>
      </w:r>
      <w:r>
        <w:rPr>
          <w:rFonts w:cs="Times New Roman"/>
          <w:color w:val="auto"/>
          <w:sz w:val="24"/>
          <w:szCs w:val="24"/>
        </w:rPr>
        <w:t>（5人，集体）取前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5</w:t>
      </w:r>
      <w:r>
        <w:rPr>
          <w:rFonts w:cs="Times New Roman"/>
          <w:color w:val="auto"/>
          <w:sz w:val="24"/>
          <w:szCs w:val="24"/>
        </w:rPr>
        <w:t>名给予奖励</w:t>
      </w:r>
      <w:r>
        <w:rPr>
          <w:rFonts w:hint="eastAsia" w:cs="Times New Roman"/>
          <w:color w:val="auto"/>
          <w:sz w:val="24"/>
          <w:szCs w:val="24"/>
          <w:lang w:eastAsia="zh-CN"/>
        </w:rPr>
        <w:t>，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其余各项目取前8名给予奖励。</w:t>
      </w:r>
    </w:p>
    <w:p>
      <w:pPr>
        <w:widowControl w:val="0"/>
        <w:tabs>
          <w:tab w:val="left" w:pos="540"/>
        </w:tabs>
        <w:spacing w:line="360" w:lineRule="auto"/>
        <w:ind w:firstLine="480" w:firstLineChars="20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2</w:t>
      </w:r>
      <w:r>
        <w:rPr>
          <w:rFonts w:hint="eastAsia" w:cs="Times New Roman"/>
          <w:color w:val="auto"/>
          <w:sz w:val="24"/>
          <w:szCs w:val="24"/>
        </w:rPr>
        <w:t>.</w:t>
      </w:r>
      <w:r>
        <w:rPr>
          <w:rFonts w:cs="Times New Roman"/>
          <w:color w:val="auto"/>
          <w:sz w:val="24"/>
          <w:szCs w:val="24"/>
        </w:rPr>
        <w:t>大团体总分录取前</w:t>
      </w:r>
      <w:r>
        <w:rPr>
          <w:rFonts w:hint="eastAsia" w:cs="Times New Roman"/>
          <w:color w:val="auto"/>
          <w:sz w:val="24"/>
          <w:szCs w:val="24"/>
        </w:rPr>
        <w:t>3</w:t>
      </w:r>
      <w:r>
        <w:rPr>
          <w:rFonts w:cs="Times New Roman"/>
          <w:color w:val="auto"/>
          <w:sz w:val="24"/>
          <w:szCs w:val="24"/>
        </w:rPr>
        <w:t>名（得分总和）；男子团体取前</w:t>
      </w:r>
      <w:r>
        <w:rPr>
          <w:rFonts w:hint="eastAsia" w:cs="Times New Roman"/>
          <w:color w:val="auto"/>
          <w:sz w:val="24"/>
          <w:szCs w:val="24"/>
        </w:rPr>
        <w:t>3</w:t>
      </w:r>
      <w:r>
        <w:rPr>
          <w:rFonts w:cs="Times New Roman"/>
          <w:color w:val="auto"/>
          <w:sz w:val="24"/>
          <w:szCs w:val="24"/>
        </w:rPr>
        <w:t>名、女子团体取前</w:t>
      </w:r>
      <w:r>
        <w:rPr>
          <w:rFonts w:hint="eastAsia" w:cs="Times New Roman"/>
          <w:color w:val="auto"/>
          <w:sz w:val="24"/>
          <w:szCs w:val="24"/>
        </w:rPr>
        <w:t>3</w:t>
      </w:r>
      <w:r>
        <w:rPr>
          <w:rFonts w:cs="Times New Roman"/>
          <w:color w:val="auto"/>
          <w:sz w:val="24"/>
          <w:szCs w:val="24"/>
        </w:rPr>
        <w:t>名（男子或女子成绩分别相加）。</w:t>
      </w:r>
    </w:p>
    <w:p>
      <w:pPr>
        <w:widowControl w:val="0"/>
        <w:tabs>
          <w:tab w:val="left" w:pos="540"/>
        </w:tabs>
        <w:spacing w:line="360" w:lineRule="auto"/>
        <w:ind w:firstLine="480" w:firstLineChars="20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3</w:t>
      </w:r>
      <w:r>
        <w:rPr>
          <w:rFonts w:hint="eastAsia" w:cs="Times New Roman"/>
          <w:color w:val="auto"/>
          <w:sz w:val="24"/>
          <w:szCs w:val="24"/>
        </w:rPr>
        <w:t>．</w:t>
      </w:r>
      <w:r>
        <w:rPr>
          <w:rFonts w:cs="Times New Roman"/>
          <w:color w:val="auto"/>
          <w:sz w:val="24"/>
          <w:szCs w:val="24"/>
        </w:rPr>
        <w:t>大会设道德风尚奖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1</w:t>
      </w:r>
      <w:r>
        <w:rPr>
          <w:rFonts w:cs="Times New Roman"/>
          <w:color w:val="auto"/>
          <w:sz w:val="24"/>
          <w:szCs w:val="24"/>
        </w:rPr>
        <w:t>名</w:t>
      </w:r>
      <w:r>
        <w:rPr>
          <w:rFonts w:hint="eastAsia" w:cs="Times New Roman"/>
          <w:color w:val="auto"/>
          <w:sz w:val="24"/>
          <w:szCs w:val="24"/>
          <w:lang w:eastAsia="zh-CN"/>
        </w:rPr>
        <w:t>、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优秀组织奖1名，</w:t>
      </w:r>
      <w:r>
        <w:rPr>
          <w:rFonts w:cs="Times New Roman"/>
          <w:color w:val="auto"/>
          <w:sz w:val="24"/>
          <w:szCs w:val="24"/>
        </w:rPr>
        <w:t>以资鼓励。</w:t>
      </w:r>
    </w:p>
    <w:p>
      <w:pPr>
        <w:widowControl w:val="0"/>
        <w:tabs>
          <w:tab w:val="left" w:pos="540"/>
        </w:tabs>
        <w:spacing w:line="360" w:lineRule="auto"/>
        <w:ind w:firstLine="480" w:firstLineChars="20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4</w:t>
      </w:r>
      <w:r>
        <w:rPr>
          <w:rFonts w:hint="eastAsia" w:cs="Times New Roman"/>
          <w:color w:val="auto"/>
          <w:sz w:val="24"/>
          <w:szCs w:val="24"/>
        </w:rPr>
        <w:t>．</w:t>
      </w:r>
      <w:r>
        <w:rPr>
          <w:rFonts w:cs="Times New Roman"/>
          <w:color w:val="auto"/>
          <w:sz w:val="24"/>
          <w:szCs w:val="24"/>
        </w:rPr>
        <w:t>各单位按运动员人数15%的比例推荐体育道德风尚奖运动员，大会评出优秀裁判员1</w:t>
      </w:r>
      <w:r>
        <w:rPr>
          <w:rFonts w:hint="eastAsia" w:cs="Times New Roman"/>
          <w:color w:val="auto"/>
          <w:sz w:val="24"/>
          <w:szCs w:val="24"/>
        </w:rPr>
        <w:t>8</w:t>
      </w:r>
      <w:r>
        <w:rPr>
          <w:rFonts w:cs="Times New Roman"/>
          <w:color w:val="auto"/>
          <w:sz w:val="24"/>
          <w:szCs w:val="24"/>
        </w:rPr>
        <w:t>名。</w:t>
      </w:r>
    </w:p>
    <w:p>
      <w:pPr>
        <w:widowControl w:val="0"/>
        <w:tabs>
          <w:tab w:val="left" w:pos="540"/>
        </w:tabs>
        <w:spacing w:line="360" w:lineRule="auto"/>
        <w:ind w:firstLine="482" w:firstLineChars="200"/>
        <w:rPr>
          <w:rFonts w:cs="Times New Roman"/>
          <w:b/>
          <w:bCs/>
          <w:color w:val="auto"/>
          <w:sz w:val="24"/>
          <w:szCs w:val="24"/>
        </w:rPr>
      </w:pPr>
      <w:r>
        <w:rPr>
          <w:rFonts w:cs="Times New Roman"/>
          <w:b/>
          <w:bCs/>
          <w:color w:val="auto"/>
          <w:sz w:val="24"/>
          <w:szCs w:val="24"/>
        </w:rPr>
        <w:t>九、</w:t>
      </w:r>
      <w:r>
        <w:rPr>
          <w:rFonts w:hint="eastAsia" w:cs="Times New Roman"/>
          <w:b/>
          <w:bCs/>
          <w:color w:val="auto"/>
          <w:sz w:val="24"/>
          <w:szCs w:val="24"/>
        </w:rPr>
        <w:t>集体</w:t>
      </w:r>
      <w:r>
        <w:rPr>
          <w:rFonts w:cs="Times New Roman"/>
          <w:b/>
          <w:bCs/>
          <w:color w:val="auto"/>
          <w:sz w:val="24"/>
          <w:szCs w:val="24"/>
        </w:rPr>
        <w:t>项目的竞赛方法及规则：</w:t>
      </w:r>
    </w:p>
    <w:p>
      <w:pPr>
        <w:widowControl w:val="0"/>
        <w:tabs>
          <w:tab w:val="left" w:pos="540"/>
        </w:tabs>
        <w:spacing w:line="360" w:lineRule="auto"/>
        <w:ind w:firstLine="480" w:firstLineChars="200"/>
        <w:rPr>
          <w:rFonts w:cs="Times New Roman"/>
          <w:color w:val="auto"/>
          <w:sz w:val="24"/>
          <w:szCs w:val="24"/>
        </w:rPr>
      </w:pPr>
      <w:r>
        <w:rPr>
          <w:rFonts w:cs="Times New Roman"/>
          <w:bCs/>
          <w:color w:val="auto"/>
          <w:sz w:val="24"/>
          <w:szCs w:val="24"/>
        </w:rPr>
        <w:t>1</w:t>
      </w:r>
      <w:r>
        <w:rPr>
          <w:rFonts w:hint="eastAsia" w:cs="Times New Roman"/>
          <w:bCs/>
          <w:color w:val="auto"/>
          <w:sz w:val="24"/>
          <w:szCs w:val="24"/>
        </w:rPr>
        <w:t>.</w:t>
      </w:r>
      <w:r>
        <w:rPr>
          <w:rFonts w:hint="eastAsia" w:cs="Times New Roman"/>
          <w:bCs/>
          <w:color w:val="auto"/>
          <w:sz w:val="24"/>
          <w:szCs w:val="24"/>
          <w:lang w:val="en-US" w:eastAsia="zh-CN"/>
        </w:rPr>
        <w:t>8</w:t>
      </w:r>
      <w:r>
        <w:rPr>
          <w:rFonts w:cs="Times New Roman"/>
          <w:color w:val="auto"/>
          <w:sz w:val="24"/>
          <w:szCs w:val="24"/>
        </w:rPr>
        <w:t>×50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M</w:t>
      </w:r>
      <w:r>
        <w:rPr>
          <w:rFonts w:cs="Times New Roman"/>
          <w:color w:val="auto"/>
          <w:sz w:val="24"/>
          <w:szCs w:val="24"/>
        </w:rPr>
        <w:t>迎面绕杆接力</w:t>
      </w:r>
    </w:p>
    <w:p>
      <w:pPr>
        <w:widowControl w:val="0"/>
        <w:tabs>
          <w:tab w:val="left" w:pos="540"/>
        </w:tabs>
        <w:spacing w:line="360" w:lineRule="auto"/>
        <w:ind w:firstLine="480" w:firstLineChars="20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方法：每队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8</w:t>
      </w:r>
      <w:r>
        <w:rPr>
          <w:rFonts w:cs="Times New Roman"/>
          <w:color w:val="auto"/>
          <w:sz w:val="24"/>
          <w:szCs w:val="24"/>
        </w:rPr>
        <w:t>人依次参加接力比赛，成绩优者名次列前。</w:t>
      </w:r>
    </w:p>
    <w:p>
      <w:pPr>
        <w:widowControl w:val="0"/>
        <w:tabs>
          <w:tab w:val="left" w:pos="540"/>
        </w:tabs>
        <w:spacing w:line="360" w:lineRule="auto"/>
        <w:ind w:firstLine="480" w:firstLineChars="20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规则：</w:t>
      </w:r>
      <w:r>
        <w:rPr>
          <w:rFonts w:hint="eastAsia" w:cs="宋体"/>
          <w:color w:val="auto"/>
          <w:sz w:val="24"/>
          <w:szCs w:val="24"/>
        </w:rPr>
        <w:t>①</w:t>
      </w:r>
      <w:r>
        <w:rPr>
          <w:rFonts w:cs="Times New Roman"/>
          <w:color w:val="auto"/>
          <w:sz w:val="24"/>
          <w:szCs w:val="24"/>
        </w:rPr>
        <w:t>比赛不得穿钉鞋。</w:t>
      </w:r>
    </w:p>
    <w:p>
      <w:pPr>
        <w:widowControl w:val="0"/>
        <w:tabs>
          <w:tab w:val="left" w:pos="540"/>
        </w:tabs>
        <w:spacing w:line="360" w:lineRule="auto"/>
        <w:ind w:firstLine="480" w:firstLineChars="20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      </w:t>
      </w:r>
      <w:r>
        <w:rPr>
          <w:rFonts w:hint="eastAsia" w:cs="宋体"/>
          <w:color w:val="auto"/>
          <w:sz w:val="24"/>
          <w:szCs w:val="24"/>
        </w:rPr>
        <w:t>②</w:t>
      </w:r>
      <w:r>
        <w:rPr>
          <w:rFonts w:hint="eastAsia" w:cs="宋体"/>
          <w:color w:val="auto"/>
          <w:sz w:val="24"/>
          <w:szCs w:val="24"/>
          <w:lang w:val="en-US" w:eastAsia="zh-CN"/>
        </w:rPr>
        <w:t>2</w:t>
      </w:r>
      <w:r>
        <w:rPr>
          <w:rFonts w:cs="Times New Roman"/>
          <w:color w:val="auto"/>
          <w:sz w:val="24"/>
          <w:szCs w:val="24"/>
        </w:rPr>
        <w:t>个代表队同时比赛（每队用2道）。</w:t>
      </w:r>
    </w:p>
    <w:p>
      <w:pPr>
        <w:widowControl w:val="0"/>
        <w:tabs>
          <w:tab w:val="left" w:pos="540"/>
        </w:tabs>
        <w:spacing w:line="360" w:lineRule="auto"/>
        <w:ind w:left="1197" w:leftChars="570" w:firstLine="0" w:firstLineChars="0"/>
        <w:rPr>
          <w:rFonts w:cs="Times New Roman"/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>③</w:t>
      </w:r>
      <w:r>
        <w:rPr>
          <w:rFonts w:cs="Times New Roman"/>
          <w:color w:val="auto"/>
          <w:sz w:val="24"/>
          <w:szCs w:val="24"/>
        </w:rPr>
        <w:t>比赛时必须按规定线路绕杆且不得触及折返杆，触及1次加0.5秒，依次类推，杆倒地需复原。</w:t>
      </w:r>
    </w:p>
    <w:p>
      <w:pPr>
        <w:widowControl w:val="0"/>
        <w:tabs>
          <w:tab w:val="left" w:pos="540"/>
        </w:tabs>
        <w:spacing w:line="360" w:lineRule="auto"/>
        <w:ind w:left="1140" w:leftChars="200" w:hanging="720" w:hangingChars="30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2</w:t>
      </w:r>
      <w:r>
        <w:rPr>
          <w:rFonts w:hint="eastAsia" w:cs="Times New Roman"/>
          <w:color w:val="auto"/>
          <w:sz w:val="24"/>
          <w:szCs w:val="24"/>
        </w:rPr>
        <w:t>.</w:t>
      </w:r>
      <w:r>
        <w:rPr>
          <w:rFonts w:cs="Times New Roman"/>
          <w:bCs/>
          <w:color w:val="auto"/>
          <w:sz w:val="24"/>
          <w:szCs w:val="24"/>
        </w:rPr>
        <w:t>立定跳远</w:t>
      </w:r>
    </w:p>
    <w:p>
      <w:pPr>
        <w:widowControl w:val="0"/>
        <w:spacing w:line="360" w:lineRule="auto"/>
        <w:ind w:left="1079" w:leftChars="228" w:hanging="600" w:hangingChars="250"/>
        <w:rPr>
          <w:rFonts w:cs="Times New Roman"/>
          <w:color w:val="auto"/>
          <w:sz w:val="24"/>
          <w:szCs w:val="24"/>
        </w:rPr>
      </w:pPr>
      <w:r>
        <w:rPr>
          <w:rFonts w:cs="Times New Roman"/>
          <w:bCs/>
          <w:color w:val="auto"/>
          <w:sz w:val="24"/>
          <w:szCs w:val="24"/>
        </w:rPr>
        <w:t>方法：</w:t>
      </w:r>
      <w:r>
        <w:rPr>
          <w:rFonts w:cs="Times New Roman"/>
          <w:color w:val="auto"/>
          <w:sz w:val="24"/>
          <w:szCs w:val="24"/>
        </w:rPr>
        <w:t>每队5人轮流进行立定跳远比赛，每人有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2</w:t>
      </w:r>
      <w:r>
        <w:rPr>
          <w:rFonts w:cs="Times New Roman"/>
          <w:color w:val="auto"/>
          <w:sz w:val="24"/>
          <w:szCs w:val="24"/>
        </w:rPr>
        <w:t>次试跳机会，按每人的最优成绩相加计算该队成绩。</w:t>
      </w:r>
    </w:p>
    <w:p>
      <w:pPr>
        <w:widowControl w:val="0"/>
        <w:tabs>
          <w:tab w:val="left" w:pos="1260"/>
        </w:tabs>
        <w:spacing w:line="360" w:lineRule="auto"/>
        <w:ind w:left="1073" w:leftChars="229" w:hanging="592" w:hangingChars="247"/>
        <w:rPr>
          <w:rFonts w:cs="Times New Roman"/>
          <w:color w:val="auto"/>
          <w:sz w:val="24"/>
          <w:szCs w:val="24"/>
        </w:rPr>
      </w:pPr>
      <w:r>
        <w:rPr>
          <w:rFonts w:cs="Times New Roman"/>
          <w:bCs/>
          <w:color w:val="auto"/>
          <w:sz w:val="24"/>
          <w:szCs w:val="24"/>
        </w:rPr>
        <w:t>规则</w:t>
      </w:r>
      <w:r>
        <w:rPr>
          <w:rFonts w:cs="Times New Roman"/>
          <w:color w:val="auto"/>
          <w:sz w:val="24"/>
          <w:szCs w:val="24"/>
        </w:rPr>
        <w:t>：</w:t>
      </w:r>
      <w:r>
        <w:rPr>
          <w:rFonts w:hint="eastAsia" w:cs="宋体"/>
          <w:color w:val="auto"/>
          <w:sz w:val="24"/>
          <w:szCs w:val="24"/>
        </w:rPr>
        <w:t>①</w:t>
      </w:r>
      <w:r>
        <w:rPr>
          <w:rFonts w:cs="Times New Roman"/>
          <w:color w:val="auto"/>
          <w:sz w:val="24"/>
          <w:szCs w:val="24"/>
        </w:rPr>
        <w:t>比赛不得穿钉鞋，试跳预摆时两脚不得离地，不得触到起跳线。</w:t>
      </w:r>
    </w:p>
    <w:p>
      <w:pPr>
        <w:widowControl w:val="0"/>
        <w:tabs>
          <w:tab w:val="left" w:pos="1800"/>
        </w:tabs>
        <w:spacing w:line="360" w:lineRule="auto"/>
        <w:ind w:firstLine="1200" w:firstLineChars="500"/>
        <w:rPr>
          <w:rFonts w:cs="Times New Roman"/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>②</w:t>
      </w:r>
      <w:r>
        <w:rPr>
          <w:rFonts w:cs="Times New Roman"/>
          <w:color w:val="auto"/>
          <w:sz w:val="24"/>
          <w:szCs w:val="24"/>
        </w:rPr>
        <w:t>落地的最近点与起跳线之间的垂直距离，即为每次的试跳成绩。</w:t>
      </w:r>
    </w:p>
    <w:p>
      <w:pPr>
        <w:widowControl w:val="0"/>
        <w:tabs>
          <w:tab w:val="left" w:pos="1260"/>
        </w:tabs>
        <w:spacing w:line="360" w:lineRule="auto"/>
        <w:ind w:firstLine="1200" w:firstLineChars="500"/>
        <w:rPr>
          <w:rFonts w:cs="Times New Roman"/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>③</w:t>
      </w:r>
      <w:r>
        <w:rPr>
          <w:rFonts w:cs="Times New Roman"/>
          <w:color w:val="auto"/>
          <w:sz w:val="24"/>
          <w:szCs w:val="24"/>
        </w:rPr>
        <w:t>遇成绩相等时，依次以次优成绩之和，第三成绩之和排列名次。</w:t>
      </w:r>
    </w:p>
    <w:p>
      <w:pPr>
        <w:widowControl w:val="0"/>
        <w:spacing w:line="360" w:lineRule="auto"/>
        <w:ind w:firstLine="482" w:firstLineChars="200"/>
        <w:rPr>
          <w:rFonts w:cs="Times New Roman"/>
          <w:b/>
          <w:bCs/>
          <w:color w:val="auto"/>
          <w:sz w:val="24"/>
          <w:szCs w:val="24"/>
        </w:rPr>
      </w:pPr>
      <w:r>
        <w:rPr>
          <w:rFonts w:cs="Times New Roman"/>
          <w:b/>
          <w:bCs/>
          <w:color w:val="auto"/>
          <w:sz w:val="24"/>
          <w:szCs w:val="24"/>
        </w:rPr>
        <w:t>十、其它</w:t>
      </w:r>
    </w:p>
    <w:p>
      <w:pPr>
        <w:widowControl w:val="0"/>
        <w:spacing w:line="360" w:lineRule="auto"/>
        <w:ind w:firstLine="480" w:firstLineChars="20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1</w:t>
      </w:r>
      <w:r>
        <w:rPr>
          <w:rFonts w:hint="eastAsia" w:cs="Times New Roman"/>
          <w:color w:val="auto"/>
          <w:sz w:val="24"/>
          <w:szCs w:val="24"/>
        </w:rPr>
        <w:t>.</w:t>
      </w:r>
      <w:r>
        <w:rPr>
          <w:rFonts w:cs="Times New Roman"/>
          <w:color w:val="auto"/>
          <w:sz w:val="24"/>
          <w:szCs w:val="24"/>
        </w:rPr>
        <w:t>各单位自备旗一面，届时</w:t>
      </w:r>
      <w:r>
        <w:rPr>
          <w:rFonts w:hint="eastAsia" w:cs="Times New Roman"/>
          <w:color w:val="auto"/>
          <w:sz w:val="24"/>
          <w:szCs w:val="24"/>
        </w:rPr>
        <w:t>布置</w:t>
      </w:r>
      <w:r>
        <w:rPr>
          <w:rFonts w:cs="Times New Roman"/>
          <w:color w:val="auto"/>
          <w:sz w:val="24"/>
          <w:szCs w:val="24"/>
        </w:rPr>
        <w:t>在大会会场。</w:t>
      </w:r>
    </w:p>
    <w:p>
      <w:pPr>
        <w:widowControl w:val="0"/>
        <w:spacing w:line="360" w:lineRule="auto"/>
        <w:ind w:left="480"/>
        <w:rPr>
          <w:rFonts w:cs="Times New Roman"/>
          <w:color w:val="auto"/>
          <w:sz w:val="24"/>
          <w:szCs w:val="24"/>
        </w:rPr>
      </w:pPr>
      <w:r>
        <w:rPr>
          <w:rFonts w:hint="eastAsia" w:cs="Times New Roman"/>
          <w:color w:val="auto"/>
          <w:sz w:val="24"/>
          <w:szCs w:val="24"/>
        </w:rPr>
        <w:t>2.</w:t>
      </w:r>
      <w:r>
        <w:rPr>
          <w:rFonts w:cs="Times New Roman"/>
          <w:color w:val="auto"/>
          <w:sz w:val="24"/>
          <w:szCs w:val="24"/>
        </w:rPr>
        <w:t>未尽事宜，另行通知。</w:t>
      </w:r>
    </w:p>
    <w:p>
      <w:pPr>
        <w:widowControl w:val="0"/>
        <w:spacing w:line="360" w:lineRule="auto"/>
        <w:ind w:left="480"/>
        <w:rPr>
          <w:rFonts w:cs="Times New Roman"/>
          <w:color w:val="auto"/>
          <w:sz w:val="24"/>
          <w:szCs w:val="24"/>
        </w:rPr>
      </w:pPr>
      <w:r>
        <w:rPr>
          <w:rFonts w:hint="eastAsia" w:cs="Times New Roman"/>
          <w:color w:val="auto"/>
          <w:sz w:val="24"/>
          <w:szCs w:val="24"/>
        </w:rPr>
        <w:t>3.</w:t>
      </w:r>
      <w:r>
        <w:rPr>
          <w:rFonts w:cs="Times New Roman"/>
          <w:color w:val="auto"/>
          <w:sz w:val="24"/>
          <w:szCs w:val="24"/>
        </w:rPr>
        <w:t>规程解释权属主办单位。</w:t>
      </w:r>
    </w:p>
    <w:p>
      <w:pPr>
        <w:spacing w:line="360" w:lineRule="auto"/>
        <w:rPr>
          <w:rFonts w:ascii="Calibri" w:hAnsi="Calibri" w:eastAsia="仿宋_GB2312" w:cs="Times New Roman"/>
          <w:color w:val="auto"/>
          <w:sz w:val="24"/>
        </w:rPr>
      </w:pPr>
      <w:r>
        <w:rPr>
          <w:rFonts w:ascii="Calibri" w:hAnsi="Calibri" w:eastAsia="仿宋_GB2312" w:cs="Times New Roman"/>
          <w:color w:val="auto"/>
          <w:sz w:val="24"/>
        </w:rPr>
        <w:br w:type="page"/>
      </w:r>
    </w:p>
    <w:p>
      <w:pPr>
        <w:widowControl w:val="0"/>
        <w:spacing w:line="276" w:lineRule="auto"/>
        <w:jc w:val="center"/>
        <w:rPr>
          <w:rFonts w:cs="Times New Roman"/>
          <w:b/>
          <w:color w:val="auto"/>
          <w:sz w:val="36"/>
          <w:szCs w:val="36"/>
        </w:rPr>
      </w:pPr>
      <w:r>
        <w:rPr>
          <w:rFonts w:hint="eastAsia" w:cs="Times New Roman"/>
          <w:b/>
          <w:color w:val="auto"/>
          <w:sz w:val="36"/>
          <w:szCs w:val="36"/>
        </w:rPr>
        <w:t>南京特殊教育师范学院第九套广播体操比赛规程</w:t>
      </w:r>
    </w:p>
    <w:p>
      <w:pPr>
        <w:widowControl w:val="0"/>
        <w:spacing w:line="276" w:lineRule="auto"/>
        <w:jc w:val="center"/>
        <w:rPr>
          <w:rFonts w:cs="Times New Roman"/>
          <w:b/>
          <w:bCs/>
          <w:color w:val="auto"/>
          <w:sz w:val="24"/>
        </w:rPr>
      </w:pPr>
    </w:p>
    <w:p>
      <w:pPr>
        <w:widowControl w:val="0"/>
        <w:tabs>
          <w:tab w:val="left" w:pos="360"/>
        </w:tabs>
        <w:spacing w:line="360" w:lineRule="auto"/>
        <w:ind w:firstLine="472" w:firstLineChars="196"/>
        <w:rPr>
          <w:rFonts w:cs="Times New Roman"/>
          <w:b/>
          <w:bCs/>
          <w:color w:val="auto"/>
          <w:sz w:val="24"/>
        </w:rPr>
      </w:pPr>
      <w:r>
        <w:rPr>
          <w:rFonts w:hint="eastAsia" w:cs="Times New Roman"/>
          <w:b/>
          <w:bCs/>
          <w:color w:val="auto"/>
          <w:sz w:val="24"/>
        </w:rPr>
        <w:t>一、指导思想：</w:t>
      </w:r>
    </w:p>
    <w:p>
      <w:pPr>
        <w:widowControl w:val="0"/>
        <w:tabs>
          <w:tab w:val="left" w:pos="360"/>
        </w:tabs>
        <w:spacing w:line="360" w:lineRule="auto"/>
        <w:ind w:firstLine="470" w:firstLineChars="196"/>
        <w:rPr>
          <w:rFonts w:cs="Times New Roman"/>
          <w:bCs/>
          <w:color w:val="auto"/>
          <w:sz w:val="24"/>
        </w:rPr>
      </w:pPr>
      <w:r>
        <w:rPr>
          <w:rFonts w:hint="eastAsia" w:cs="Times New Roman"/>
          <w:bCs/>
          <w:color w:val="auto"/>
          <w:sz w:val="24"/>
        </w:rPr>
        <w:t>开展阳光体育运动，激发大学生参加体育活动的热情，养成坚持参加体育锻炼的习惯，培养人体的正确姿态，促进身体全面发展，提高学习效率，丰富校园体育文化。</w:t>
      </w:r>
    </w:p>
    <w:p>
      <w:pPr>
        <w:widowControl w:val="0"/>
        <w:tabs>
          <w:tab w:val="left" w:pos="360"/>
        </w:tabs>
        <w:spacing w:line="360" w:lineRule="auto"/>
        <w:ind w:firstLine="472" w:firstLineChars="196"/>
        <w:rPr>
          <w:rFonts w:cs="Times New Roman"/>
          <w:b/>
          <w:bCs/>
          <w:color w:val="auto"/>
          <w:sz w:val="24"/>
        </w:rPr>
      </w:pPr>
      <w:r>
        <w:rPr>
          <w:rFonts w:hint="eastAsia" w:cs="Times New Roman"/>
          <w:b/>
          <w:bCs/>
          <w:color w:val="auto"/>
          <w:sz w:val="24"/>
        </w:rPr>
        <w:t>二、主办单位：</w:t>
      </w:r>
    </w:p>
    <w:p>
      <w:pPr>
        <w:widowControl w:val="0"/>
        <w:tabs>
          <w:tab w:val="left" w:pos="360"/>
        </w:tabs>
        <w:spacing w:line="360" w:lineRule="auto"/>
        <w:ind w:firstLine="470" w:firstLineChars="196"/>
        <w:rPr>
          <w:rFonts w:cs="Times New Roman"/>
          <w:bCs/>
          <w:color w:val="auto"/>
          <w:sz w:val="24"/>
        </w:rPr>
      </w:pPr>
      <w:r>
        <w:rPr>
          <w:rFonts w:hint="eastAsia" w:cs="Times New Roman"/>
          <w:bCs/>
          <w:color w:val="auto"/>
          <w:sz w:val="24"/>
        </w:rPr>
        <w:t>体育学院</w:t>
      </w:r>
    </w:p>
    <w:p>
      <w:pPr>
        <w:widowControl w:val="0"/>
        <w:tabs>
          <w:tab w:val="left" w:pos="360"/>
        </w:tabs>
        <w:spacing w:line="360" w:lineRule="auto"/>
        <w:ind w:firstLine="472" w:firstLineChars="196"/>
        <w:rPr>
          <w:rFonts w:cs="Times New Roman"/>
          <w:bCs/>
          <w:color w:val="auto"/>
          <w:sz w:val="24"/>
        </w:rPr>
      </w:pPr>
      <w:r>
        <w:rPr>
          <w:rFonts w:hint="eastAsia" w:cs="Times New Roman"/>
          <w:b/>
          <w:bCs/>
          <w:color w:val="auto"/>
          <w:sz w:val="24"/>
        </w:rPr>
        <w:t>三、评委</w:t>
      </w:r>
      <w:r>
        <w:rPr>
          <w:rFonts w:hint="eastAsia" w:cs="Times New Roman"/>
          <w:bCs/>
          <w:color w:val="auto"/>
          <w:sz w:val="24"/>
        </w:rPr>
        <w:t>：特邀</w:t>
      </w:r>
    </w:p>
    <w:p>
      <w:pPr>
        <w:widowControl w:val="0"/>
        <w:tabs>
          <w:tab w:val="left" w:pos="360"/>
        </w:tabs>
        <w:spacing w:line="360" w:lineRule="auto"/>
        <w:ind w:firstLine="472" w:firstLineChars="196"/>
        <w:rPr>
          <w:rFonts w:cs="Times New Roman"/>
          <w:b/>
          <w:bCs/>
          <w:color w:val="auto"/>
          <w:sz w:val="24"/>
        </w:rPr>
      </w:pPr>
      <w:r>
        <w:rPr>
          <w:rFonts w:hint="eastAsia" w:cs="Times New Roman"/>
          <w:b/>
          <w:bCs/>
          <w:color w:val="auto"/>
          <w:sz w:val="24"/>
        </w:rPr>
        <w:t>四、时间：</w:t>
      </w:r>
    </w:p>
    <w:p>
      <w:pPr>
        <w:widowControl w:val="0"/>
        <w:tabs>
          <w:tab w:val="left" w:pos="360"/>
        </w:tabs>
        <w:spacing w:line="360" w:lineRule="auto"/>
        <w:ind w:firstLine="470" w:firstLineChars="196"/>
        <w:rPr>
          <w:rFonts w:cs="Times New Roman"/>
          <w:bCs/>
          <w:color w:val="auto"/>
          <w:sz w:val="24"/>
        </w:rPr>
      </w:pPr>
      <w:r>
        <w:rPr>
          <w:rFonts w:hint="eastAsia" w:cs="Times New Roman"/>
          <w:bCs/>
          <w:color w:val="auto"/>
          <w:sz w:val="24"/>
        </w:rPr>
        <w:t>202</w:t>
      </w:r>
      <w:r>
        <w:rPr>
          <w:rFonts w:hint="eastAsia" w:cs="Times New Roman"/>
          <w:bCs/>
          <w:color w:val="auto"/>
          <w:sz w:val="24"/>
          <w:lang w:val="en-US" w:eastAsia="zh-CN"/>
        </w:rPr>
        <w:t>3</w:t>
      </w:r>
      <w:r>
        <w:rPr>
          <w:rFonts w:hint="eastAsia" w:cs="Times New Roman"/>
          <w:bCs/>
          <w:color w:val="auto"/>
          <w:sz w:val="24"/>
        </w:rPr>
        <w:t>年</w:t>
      </w:r>
      <w:r>
        <w:rPr>
          <w:rFonts w:hint="eastAsia" w:cs="Times New Roman"/>
          <w:bCs/>
          <w:color w:val="auto"/>
          <w:sz w:val="24"/>
          <w:lang w:val="en-US" w:eastAsia="zh-CN"/>
        </w:rPr>
        <w:t>10</w:t>
      </w:r>
      <w:r>
        <w:rPr>
          <w:rFonts w:hint="eastAsia" w:cs="Times New Roman"/>
          <w:bCs/>
          <w:color w:val="auto"/>
          <w:sz w:val="24"/>
        </w:rPr>
        <w:t>月2</w:t>
      </w:r>
      <w:r>
        <w:rPr>
          <w:rFonts w:hint="eastAsia" w:cs="Times New Roman"/>
          <w:bCs/>
          <w:color w:val="auto"/>
          <w:sz w:val="24"/>
          <w:lang w:val="en-US" w:eastAsia="zh-CN"/>
        </w:rPr>
        <w:t>8</w:t>
      </w:r>
      <w:r>
        <w:rPr>
          <w:rFonts w:hint="eastAsia" w:cs="Times New Roman"/>
          <w:bCs/>
          <w:color w:val="auto"/>
          <w:sz w:val="24"/>
        </w:rPr>
        <w:t>日上午（运动会开幕式）</w:t>
      </w:r>
    </w:p>
    <w:p>
      <w:pPr>
        <w:widowControl w:val="0"/>
        <w:tabs>
          <w:tab w:val="left" w:pos="360"/>
        </w:tabs>
        <w:spacing w:line="360" w:lineRule="auto"/>
        <w:ind w:firstLine="472" w:firstLineChars="196"/>
        <w:rPr>
          <w:rFonts w:cs="Times New Roman"/>
          <w:b/>
          <w:bCs/>
          <w:color w:val="auto"/>
          <w:sz w:val="24"/>
        </w:rPr>
      </w:pPr>
      <w:r>
        <w:rPr>
          <w:rFonts w:hint="eastAsia" w:cs="Times New Roman"/>
          <w:b/>
          <w:bCs/>
          <w:color w:val="auto"/>
          <w:sz w:val="24"/>
        </w:rPr>
        <w:t>五、比赛地点：</w:t>
      </w:r>
    </w:p>
    <w:p>
      <w:pPr>
        <w:widowControl w:val="0"/>
        <w:tabs>
          <w:tab w:val="left" w:pos="360"/>
        </w:tabs>
        <w:spacing w:line="360" w:lineRule="auto"/>
        <w:ind w:firstLine="470" w:firstLineChars="196"/>
        <w:rPr>
          <w:rFonts w:cs="Times New Roman"/>
          <w:bCs/>
          <w:color w:val="auto"/>
          <w:sz w:val="24"/>
        </w:rPr>
      </w:pPr>
      <w:r>
        <w:rPr>
          <w:rFonts w:hint="eastAsia" w:cs="Times New Roman"/>
          <w:bCs/>
          <w:color w:val="auto"/>
          <w:sz w:val="24"/>
          <w:lang w:val="en-US" w:eastAsia="zh-CN"/>
        </w:rPr>
        <w:t>江宁校区</w:t>
      </w:r>
      <w:r>
        <w:rPr>
          <w:rFonts w:hint="eastAsia" w:cs="Times New Roman"/>
          <w:bCs/>
          <w:color w:val="auto"/>
          <w:sz w:val="24"/>
        </w:rPr>
        <w:t>田径场</w:t>
      </w:r>
    </w:p>
    <w:p>
      <w:pPr>
        <w:widowControl w:val="0"/>
        <w:tabs>
          <w:tab w:val="left" w:pos="360"/>
        </w:tabs>
        <w:spacing w:line="360" w:lineRule="auto"/>
        <w:ind w:firstLine="472" w:firstLineChars="196"/>
        <w:rPr>
          <w:rFonts w:cs="Times New Roman"/>
          <w:b/>
          <w:bCs/>
          <w:color w:val="auto"/>
          <w:sz w:val="24"/>
        </w:rPr>
      </w:pPr>
      <w:r>
        <w:rPr>
          <w:rFonts w:hint="eastAsia" w:cs="Times New Roman"/>
          <w:b/>
          <w:bCs/>
          <w:color w:val="auto"/>
          <w:sz w:val="24"/>
        </w:rPr>
        <w:t>六、比赛要求：</w:t>
      </w:r>
    </w:p>
    <w:p>
      <w:pPr>
        <w:widowControl w:val="0"/>
        <w:tabs>
          <w:tab w:val="left" w:pos="360"/>
        </w:tabs>
        <w:spacing w:line="360" w:lineRule="auto"/>
        <w:ind w:firstLine="470" w:firstLineChars="196"/>
        <w:rPr>
          <w:rFonts w:cs="Times New Roman"/>
          <w:bCs/>
          <w:color w:val="auto"/>
          <w:sz w:val="24"/>
        </w:rPr>
      </w:pPr>
      <w:r>
        <w:rPr>
          <w:rFonts w:hint="eastAsia" w:cs="Times New Roman"/>
          <w:bCs/>
          <w:color w:val="auto"/>
          <w:sz w:val="24"/>
        </w:rPr>
        <w:t>1</w:t>
      </w:r>
      <w:r>
        <w:rPr>
          <w:rFonts w:hint="eastAsia" w:cs="Times New Roman"/>
          <w:bCs/>
          <w:color w:val="auto"/>
          <w:sz w:val="24"/>
          <w:lang w:val="en-US" w:eastAsia="zh-CN"/>
        </w:rPr>
        <w:t>.</w:t>
      </w:r>
      <w:r>
        <w:rPr>
          <w:rFonts w:hint="eastAsia" w:cs="Times New Roman"/>
          <w:bCs/>
          <w:color w:val="auto"/>
          <w:sz w:val="24"/>
        </w:rPr>
        <w:t>各院需队员</w:t>
      </w:r>
      <w:r>
        <w:rPr>
          <w:rFonts w:hint="eastAsia" w:cs="Times New Roman"/>
          <w:bCs/>
          <w:color w:val="auto"/>
          <w:sz w:val="24"/>
          <w:lang w:val="en-US" w:eastAsia="zh-CN"/>
        </w:rPr>
        <w:t>49</w:t>
      </w:r>
      <w:r>
        <w:rPr>
          <w:rFonts w:hint="eastAsia" w:cs="Times New Roman"/>
          <w:bCs/>
          <w:color w:val="auto"/>
          <w:sz w:val="24"/>
        </w:rPr>
        <w:t>人(</w:t>
      </w:r>
      <w:r>
        <w:rPr>
          <w:rFonts w:hint="eastAsia" w:cs="Times New Roman"/>
          <w:bCs/>
          <w:color w:val="auto"/>
          <w:sz w:val="24"/>
          <w:lang w:val="en-US" w:eastAsia="zh-CN"/>
        </w:rPr>
        <w:t>3</w:t>
      </w:r>
      <w:r>
        <w:rPr>
          <w:rFonts w:hint="eastAsia" w:cs="Times New Roman"/>
          <w:bCs/>
          <w:color w:val="auto"/>
          <w:sz w:val="24"/>
        </w:rPr>
        <w:t>路纵队,每路间隔2米；每队</w:t>
      </w:r>
      <w:r>
        <w:rPr>
          <w:rFonts w:hint="eastAsia" w:cs="Times New Roman"/>
          <w:bCs/>
          <w:color w:val="auto"/>
          <w:sz w:val="24"/>
          <w:lang w:val="en-US" w:eastAsia="zh-CN"/>
        </w:rPr>
        <w:t>16</w:t>
      </w:r>
      <w:r>
        <w:rPr>
          <w:rFonts w:hint="eastAsia" w:cs="Times New Roman"/>
          <w:bCs/>
          <w:color w:val="auto"/>
          <w:sz w:val="24"/>
        </w:rPr>
        <w:t>人,前后间隔2米, 1人在前面领操)。要求：服装自行统一（裤装）。</w:t>
      </w:r>
    </w:p>
    <w:p>
      <w:pPr>
        <w:widowControl w:val="0"/>
        <w:tabs>
          <w:tab w:val="left" w:pos="360"/>
        </w:tabs>
        <w:spacing w:line="360" w:lineRule="auto"/>
        <w:ind w:firstLine="470" w:firstLineChars="196"/>
        <w:rPr>
          <w:rFonts w:cs="Times New Roman"/>
          <w:bCs/>
          <w:color w:val="auto"/>
          <w:sz w:val="24"/>
        </w:rPr>
      </w:pPr>
      <w:r>
        <w:rPr>
          <w:rFonts w:hint="eastAsia" w:cs="Times New Roman"/>
          <w:bCs/>
          <w:color w:val="auto"/>
          <w:sz w:val="24"/>
        </w:rPr>
        <w:t>2</w:t>
      </w:r>
      <w:r>
        <w:rPr>
          <w:rFonts w:hint="eastAsia" w:cs="Times New Roman"/>
          <w:bCs/>
          <w:color w:val="auto"/>
          <w:sz w:val="24"/>
          <w:lang w:val="en-US" w:eastAsia="zh-CN"/>
        </w:rPr>
        <w:t>.</w:t>
      </w:r>
      <w:r>
        <w:rPr>
          <w:rFonts w:hint="eastAsia" w:cs="Times New Roman"/>
          <w:bCs/>
          <w:color w:val="auto"/>
          <w:sz w:val="24"/>
        </w:rPr>
        <w:t>各学院根据要求抓紧时间训练，运动会前</w:t>
      </w:r>
      <w:r>
        <w:rPr>
          <w:rFonts w:hint="eastAsia" w:cs="Times New Roman"/>
          <w:bCs/>
          <w:color w:val="auto"/>
          <w:sz w:val="24"/>
          <w:lang w:val="en-US" w:eastAsia="zh-CN"/>
        </w:rPr>
        <w:t>一周</w:t>
      </w:r>
      <w:r>
        <w:rPr>
          <w:rFonts w:hint="eastAsia" w:cs="Times New Roman"/>
          <w:bCs/>
          <w:color w:val="auto"/>
          <w:sz w:val="24"/>
        </w:rPr>
        <w:t>由体育学院统一安排整合。</w:t>
      </w:r>
    </w:p>
    <w:p>
      <w:pPr>
        <w:widowControl w:val="0"/>
        <w:tabs>
          <w:tab w:val="left" w:pos="360"/>
        </w:tabs>
        <w:spacing w:line="360" w:lineRule="auto"/>
        <w:ind w:firstLine="472" w:firstLineChars="196"/>
        <w:rPr>
          <w:rFonts w:cs="Times New Roman"/>
          <w:b/>
          <w:bCs/>
          <w:color w:val="auto"/>
          <w:sz w:val="24"/>
        </w:rPr>
      </w:pPr>
      <w:r>
        <w:rPr>
          <w:rFonts w:hint="eastAsia" w:cs="Times New Roman"/>
          <w:b/>
          <w:bCs/>
          <w:color w:val="auto"/>
          <w:sz w:val="24"/>
        </w:rPr>
        <w:t>七、录取名次</w:t>
      </w:r>
      <w:r>
        <w:rPr>
          <w:rFonts w:hint="eastAsia" w:cs="Times New Roman"/>
          <w:b/>
          <w:bCs/>
          <w:color w:val="auto"/>
          <w:sz w:val="24"/>
          <w:lang w:val="en-US" w:eastAsia="zh-CN"/>
        </w:rPr>
        <w:t>及计分方法</w:t>
      </w:r>
      <w:r>
        <w:rPr>
          <w:rFonts w:hint="eastAsia" w:cs="Times New Roman"/>
          <w:b/>
          <w:bCs/>
          <w:color w:val="auto"/>
          <w:sz w:val="24"/>
        </w:rPr>
        <w:t>：</w:t>
      </w:r>
    </w:p>
    <w:p>
      <w:pPr>
        <w:widowControl w:val="0"/>
        <w:tabs>
          <w:tab w:val="left" w:pos="360"/>
        </w:tabs>
        <w:spacing w:line="360" w:lineRule="auto"/>
        <w:ind w:firstLine="470" w:firstLineChars="196"/>
        <w:rPr>
          <w:rFonts w:cs="Times New Roman"/>
          <w:bCs/>
          <w:color w:val="auto"/>
          <w:sz w:val="24"/>
        </w:rPr>
      </w:pPr>
      <w:r>
        <w:rPr>
          <w:rFonts w:hint="eastAsia" w:cs="Times New Roman"/>
          <w:bCs/>
          <w:color w:val="auto"/>
          <w:sz w:val="24"/>
        </w:rPr>
        <w:t>广播</w:t>
      </w:r>
      <w:r>
        <w:rPr>
          <w:rFonts w:hint="eastAsia" w:cs="Times New Roman"/>
          <w:bCs/>
          <w:color w:val="auto"/>
          <w:sz w:val="24"/>
          <w:lang w:val="en-US" w:eastAsia="zh-CN"/>
        </w:rPr>
        <w:t>体</w:t>
      </w:r>
      <w:r>
        <w:rPr>
          <w:rFonts w:hint="eastAsia" w:cs="Times New Roman"/>
          <w:bCs/>
          <w:color w:val="auto"/>
          <w:sz w:val="24"/>
        </w:rPr>
        <w:t>操</w:t>
      </w:r>
      <w:r>
        <w:rPr>
          <w:rFonts w:cs="Times New Roman"/>
          <w:color w:val="auto"/>
          <w:sz w:val="24"/>
          <w:szCs w:val="24"/>
        </w:rPr>
        <w:t>表演（比赛）</w:t>
      </w:r>
      <w:r>
        <w:rPr>
          <w:rFonts w:hint="eastAsia" w:cs="Times New Roman"/>
          <w:bCs/>
          <w:color w:val="auto"/>
          <w:sz w:val="24"/>
          <w:lang w:val="en-US" w:eastAsia="zh-CN"/>
        </w:rPr>
        <w:t>录取名次取前6名，</w:t>
      </w:r>
      <w:r>
        <w:rPr>
          <w:rFonts w:hint="eastAsia" w:cs="Times New Roman"/>
          <w:bCs/>
          <w:color w:val="auto"/>
          <w:sz w:val="24"/>
        </w:rPr>
        <w:t>成绩计入南京特殊教育师范学院</w:t>
      </w:r>
      <w:r>
        <w:rPr>
          <w:rFonts w:hint="eastAsia" w:cs="Times New Roman"/>
          <w:bCs/>
          <w:color w:val="auto"/>
          <w:sz w:val="24"/>
          <w:lang w:val="en-US" w:eastAsia="zh-CN"/>
        </w:rPr>
        <w:t>第二届</w:t>
      </w:r>
      <w:r>
        <w:rPr>
          <w:rFonts w:hint="eastAsia" w:cs="Times New Roman"/>
          <w:bCs/>
          <w:color w:val="auto"/>
          <w:sz w:val="24"/>
        </w:rPr>
        <w:t>江宁校区</w:t>
      </w:r>
      <w:r>
        <w:rPr>
          <w:rFonts w:hint="eastAsia" w:cs="Times New Roman"/>
          <w:bCs/>
          <w:color w:val="auto"/>
          <w:sz w:val="24"/>
          <w:lang w:val="en-US" w:eastAsia="zh-CN"/>
        </w:rPr>
        <w:t>新生</w:t>
      </w:r>
      <w:r>
        <w:rPr>
          <w:rFonts w:hint="eastAsia" w:cs="Times New Roman"/>
          <w:bCs/>
          <w:color w:val="auto"/>
          <w:sz w:val="24"/>
        </w:rPr>
        <w:t>田径运动会团体总分。计分方法：第一名</w:t>
      </w:r>
      <w:r>
        <w:rPr>
          <w:rFonts w:hint="eastAsia" w:cs="Times New Roman"/>
          <w:bCs/>
          <w:color w:val="auto"/>
          <w:sz w:val="24"/>
          <w:lang w:val="en-US" w:eastAsia="zh-CN"/>
        </w:rPr>
        <w:t>36</w:t>
      </w:r>
      <w:r>
        <w:rPr>
          <w:rFonts w:hint="eastAsia" w:cs="Times New Roman"/>
          <w:bCs/>
          <w:color w:val="auto"/>
          <w:sz w:val="24"/>
        </w:rPr>
        <w:t>分</w:t>
      </w:r>
      <w:r>
        <w:rPr>
          <w:rFonts w:hint="eastAsia" w:cs="Times New Roman"/>
          <w:bCs/>
          <w:color w:val="auto"/>
          <w:sz w:val="24"/>
          <w:lang w:eastAsia="zh-CN"/>
        </w:rPr>
        <w:t>、</w:t>
      </w:r>
      <w:r>
        <w:rPr>
          <w:rFonts w:hint="eastAsia" w:cs="Times New Roman"/>
          <w:bCs/>
          <w:color w:val="auto"/>
          <w:sz w:val="24"/>
        </w:rPr>
        <w:t>第二名</w:t>
      </w:r>
      <w:r>
        <w:rPr>
          <w:rFonts w:hint="eastAsia" w:cs="Times New Roman"/>
          <w:bCs/>
          <w:color w:val="auto"/>
          <w:sz w:val="24"/>
          <w:lang w:val="en-US" w:eastAsia="zh-CN"/>
        </w:rPr>
        <w:t>28</w:t>
      </w:r>
      <w:r>
        <w:rPr>
          <w:rFonts w:hint="eastAsia" w:cs="Times New Roman"/>
          <w:bCs/>
          <w:color w:val="auto"/>
          <w:sz w:val="24"/>
        </w:rPr>
        <w:t>分</w:t>
      </w:r>
      <w:r>
        <w:rPr>
          <w:rFonts w:hint="eastAsia" w:cs="Times New Roman"/>
          <w:bCs/>
          <w:color w:val="auto"/>
          <w:sz w:val="24"/>
          <w:lang w:eastAsia="zh-CN"/>
        </w:rPr>
        <w:t>、</w:t>
      </w:r>
      <w:r>
        <w:rPr>
          <w:rFonts w:hint="eastAsia" w:cs="Times New Roman"/>
          <w:bCs/>
          <w:color w:val="auto"/>
          <w:sz w:val="24"/>
        </w:rPr>
        <w:t>第三名</w:t>
      </w:r>
      <w:r>
        <w:rPr>
          <w:rFonts w:hint="eastAsia" w:cs="Times New Roman"/>
          <w:bCs/>
          <w:color w:val="auto"/>
          <w:sz w:val="24"/>
          <w:lang w:val="en-US" w:eastAsia="zh-CN"/>
        </w:rPr>
        <w:t>24</w:t>
      </w:r>
      <w:r>
        <w:rPr>
          <w:rFonts w:hint="eastAsia" w:cs="Times New Roman"/>
          <w:bCs/>
          <w:color w:val="auto"/>
          <w:sz w:val="24"/>
        </w:rPr>
        <w:t>分</w:t>
      </w:r>
      <w:r>
        <w:rPr>
          <w:rFonts w:hint="eastAsia" w:cs="Times New Roman"/>
          <w:bCs/>
          <w:color w:val="auto"/>
          <w:sz w:val="24"/>
          <w:lang w:eastAsia="zh-CN"/>
        </w:rPr>
        <w:t>、</w:t>
      </w:r>
      <w:r>
        <w:rPr>
          <w:rFonts w:hint="eastAsia" w:cs="Times New Roman"/>
          <w:bCs/>
          <w:color w:val="auto"/>
          <w:sz w:val="24"/>
          <w:lang w:val="en-US" w:eastAsia="zh-CN"/>
        </w:rPr>
        <w:t>第四名20分、第五名16分、第六名12分</w:t>
      </w:r>
      <w:r>
        <w:rPr>
          <w:rFonts w:hint="eastAsia" w:cs="Times New Roman"/>
          <w:bCs/>
          <w:color w:val="auto"/>
          <w:sz w:val="24"/>
        </w:rPr>
        <w:t>。</w:t>
      </w:r>
    </w:p>
    <w:p>
      <w:pPr>
        <w:widowControl w:val="0"/>
        <w:tabs>
          <w:tab w:val="left" w:pos="360"/>
        </w:tabs>
        <w:spacing w:line="360" w:lineRule="auto"/>
        <w:ind w:firstLine="472" w:firstLineChars="196"/>
        <w:rPr>
          <w:rFonts w:cs="Times New Roman"/>
          <w:b/>
          <w:bCs/>
          <w:color w:val="auto"/>
          <w:sz w:val="24"/>
        </w:rPr>
      </w:pPr>
      <w:r>
        <w:rPr>
          <w:rFonts w:hint="eastAsia" w:cs="Times New Roman"/>
          <w:b/>
          <w:bCs/>
          <w:color w:val="auto"/>
          <w:sz w:val="24"/>
        </w:rPr>
        <w:t>八、其他：</w:t>
      </w:r>
    </w:p>
    <w:p>
      <w:pPr>
        <w:widowControl w:val="0"/>
        <w:tabs>
          <w:tab w:val="left" w:pos="360"/>
        </w:tabs>
        <w:spacing w:line="360" w:lineRule="auto"/>
        <w:ind w:firstLine="470" w:firstLineChars="196"/>
        <w:rPr>
          <w:rFonts w:cs="Times New Roman"/>
          <w:bCs/>
          <w:color w:val="auto"/>
          <w:sz w:val="24"/>
        </w:rPr>
      </w:pPr>
      <w:r>
        <w:rPr>
          <w:rFonts w:hint="eastAsia" w:cs="Times New Roman"/>
          <w:bCs/>
          <w:color w:val="auto"/>
          <w:sz w:val="24"/>
        </w:rPr>
        <w:t>1</w:t>
      </w:r>
      <w:r>
        <w:rPr>
          <w:rFonts w:hint="eastAsia" w:cs="Times New Roman"/>
          <w:bCs/>
          <w:color w:val="auto"/>
          <w:sz w:val="24"/>
          <w:lang w:val="en-US" w:eastAsia="zh-CN"/>
        </w:rPr>
        <w:t>.</w:t>
      </w:r>
      <w:r>
        <w:rPr>
          <w:rFonts w:hint="eastAsia" w:cs="Times New Roman"/>
          <w:bCs/>
          <w:color w:val="auto"/>
          <w:sz w:val="24"/>
        </w:rPr>
        <w:t>未尽事宜、另行通知。</w:t>
      </w:r>
    </w:p>
    <w:p>
      <w:pPr>
        <w:ind w:firstLine="480" w:firstLineChars="200"/>
        <w:rPr>
          <w:rFonts w:hint="eastAsia" w:cs="Times New Roman"/>
          <w:bCs/>
          <w:color w:val="auto"/>
          <w:sz w:val="24"/>
        </w:rPr>
      </w:pPr>
      <w:r>
        <w:rPr>
          <w:rFonts w:hint="eastAsia" w:cs="Times New Roman"/>
          <w:bCs/>
          <w:color w:val="auto"/>
          <w:sz w:val="24"/>
        </w:rPr>
        <w:t>2</w:t>
      </w:r>
      <w:r>
        <w:rPr>
          <w:rFonts w:hint="eastAsia" w:cs="Times New Roman"/>
          <w:bCs/>
          <w:color w:val="auto"/>
          <w:sz w:val="24"/>
          <w:lang w:val="en-US" w:eastAsia="zh-CN"/>
        </w:rPr>
        <w:t>.</w:t>
      </w:r>
      <w:r>
        <w:rPr>
          <w:rFonts w:hint="eastAsia" w:cs="Times New Roman"/>
          <w:bCs/>
          <w:color w:val="auto"/>
          <w:sz w:val="24"/>
        </w:rPr>
        <w:t>本规程解释权属体育学院。</w:t>
      </w:r>
    </w:p>
    <w:p>
      <w:pPr>
        <w:ind w:firstLine="480" w:firstLineChars="200"/>
        <w:rPr>
          <w:rFonts w:hint="eastAsia" w:cs="Times New Roman"/>
          <w:bCs/>
          <w:color w:val="auto"/>
          <w:sz w:val="24"/>
        </w:rPr>
      </w:pPr>
    </w:p>
    <w:p>
      <w:pPr>
        <w:ind w:firstLine="480" w:firstLineChars="200"/>
        <w:rPr>
          <w:rFonts w:hint="eastAsia" w:cs="Times New Roman"/>
          <w:bCs/>
          <w:color w:val="auto"/>
          <w:sz w:val="24"/>
        </w:rPr>
      </w:pPr>
    </w:p>
    <w:p>
      <w:pPr>
        <w:ind w:firstLine="480" w:firstLineChars="200"/>
        <w:rPr>
          <w:rFonts w:hint="eastAsia" w:cs="Times New Roman"/>
          <w:bCs/>
          <w:color w:val="auto"/>
          <w:sz w:val="24"/>
        </w:rPr>
      </w:pPr>
    </w:p>
    <w:p>
      <w:pPr>
        <w:ind w:firstLine="480" w:firstLineChars="200"/>
        <w:rPr>
          <w:rFonts w:hint="eastAsia" w:cs="Times New Roman"/>
          <w:bCs/>
          <w:color w:val="auto"/>
          <w:sz w:val="24"/>
        </w:rPr>
      </w:pPr>
    </w:p>
    <w:p>
      <w:pPr>
        <w:ind w:firstLine="480" w:firstLineChars="200"/>
        <w:rPr>
          <w:rFonts w:hint="eastAsia" w:cs="Times New Roman"/>
          <w:bCs/>
          <w:color w:val="auto"/>
          <w:sz w:val="24"/>
        </w:rPr>
      </w:pPr>
    </w:p>
    <w:p>
      <w:pPr>
        <w:ind w:firstLine="480" w:firstLineChars="200"/>
        <w:rPr>
          <w:rFonts w:hint="eastAsia" w:cs="Times New Roman"/>
          <w:bCs/>
          <w:color w:val="auto"/>
          <w:sz w:val="24"/>
        </w:rPr>
      </w:pPr>
    </w:p>
    <w:p>
      <w:pPr>
        <w:ind w:firstLine="480" w:firstLineChars="200"/>
        <w:rPr>
          <w:rFonts w:hint="eastAsia" w:cs="Times New Roman"/>
          <w:bCs/>
          <w:color w:val="auto"/>
          <w:sz w:val="24"/>
        </w:rPr>
      </w:pPr>
    </w:p>
    <w:p>
      <w:pPr>
        <w:ind w:firstLine="480" w:firstLineChars="200"/>
        <w:rPr>
          <w:rFonts w:hint="eastAsia" w:cs="Times New Roman"/>
          <w:bCs/>
          <w:color w:val="auto"/>
          <w:sz w:val="24"/>
        </w:rPr>
      </w:pPr>
    </w:p>
    <w:p>
      <w:pPr>
        <w:ind w:firstLine="480" w:firstLineChars="200"/>
        <w:rPr>
          <w:rFonts w:hint="eastAsia" w:cs="Times New Roman"/>
          <w:bCs/>
          <w:color w:val="auto"/>
          <w:sz w:val="24"/>
        </w:rPr>
      </w:pPr>
    </w:p>
    <w:p>
      <w:pPr>
        <w:rPr>
          <w:rFonts w:hint="eastAsia" w:cs="Times New Roman"/>
          <w:b/>
          <w:bCs w:val="0"/>
          <w:color w:val="auto"/>
          <w:sz w:val="24"/>
          <w:lang w:val="en-US" w:eastAsia="zh-CN"/>
        </w:rPr>
      </w:pPr>
      <w:r>
        <w:rPr>
          <w:rFonts w:hint="eastAsia" w:cs="Times New Roman"/>
          <w:b/>
          <w:bCs w:val="0"/>
          <w:color w:val="auto"/>
          <w:sz w:val="24"/>
          <w:lang w:val="en-US" w:eastAsia="zh-CN"/>
        </w:rPr>
        <w:t>附件1：</w:t>
      </w:r>
    </w:p>
    <w:p>
      <w:pPr>
        <w:jc w:val="center"/>
        <w:rPr>
          <w:rFonts w:hint="eastAsia" w:cs="Times New Roman"/>
          <w:b/>
          <w:bCs w:val="0"/>
          <w:color w:val="auto"/>
          <w:sz w:val="28"/>
          <w:szCs w:val="24"/>
          <w:lang w:val="en-US" w:eastAsia="zh-CN"/>
        </w:rPr>
      </w:pPr>
      <w:r>
        <w:rPr>
          <w:rFonts w:hint="eastAsia" w:cs="Times New Roman"/>
          <w:b/>
          <w:bCs w:val="0"/>
          <w:color w:val="auto"/>
          <w:sz w:val="28"/>
          <w:szCs w:val="24"/>
          <w:lang w:val="en-US" w:eastAsia="zh-CN"/>
        </w:rPr>
        <w:t>裁判员报名表</w:t>
      </w:r>
    </w:p>
    <w:p>
      <w:pPr>
        <w:jc w:val="both"/>
        <w:rPr>
          <w:rFonts w:hint="default" w:cs="Times New Roman"/>
          <w:b/>
          <w:bCs w:val="0"/>
          <w:color w:val="auto"/>
          <w:sz w:val="28"/>
          <w:szCs w:val="24"/>
          <w:u w:val="none"/>
          <w:lang w:val="en-US" w:eastAsia="zh-CN"/>
        </w:rPr>
      </w:pPr>
      <w: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  <w:t>学院：</w:t>
      </w:r>
      <w:r>
        <w:rPr>
          <w:rFonts w:hint="eastAsia" w:cs="Times New Roman"/>
          <w:b/>
          <w:bCs w:val="0"/>
          <w:color w:val="auto"/>
          <w:sz w:val="24"/>
          <w:szCs w:val="24"/>
          <w:u w:val="single"/>
          <w:lang w:val="en-US" w:eastAsia="zh-CN"/>
        </w:rPr>
        <w:tab/>
        <w:t xml:space="preserve">          </w:t>
      </w:r>
      <w:r>
        <w:rPr>
          <w:rFonts w:hint="eastAsia" w:cs="Times New Roman"/>
          <w:b/>
          <w:bCs w:val="0"/>
          <w:color w:val="auto"/>
          <w:sz w:val="24"/>
          <w:szCs w:val="24"/>
          <w:u w:val="none"/>
          <w:lang w:val="en-US" w:eastAsia="zh-CN"/>
        </w:rPr>
        <w:t xml:space="preserve">       联系人：</w:t>
      </w:r>
      <w:r>
        <w:rPr>
          <w:rFonts w:hint="eastAsia" w:cs="Times New Roman"/>
          <w:b/>
          <w:bCs w:val="0"/>
          <w:color w:val="auto"/>
          <w:sz w:val="24"/>
          <w:szCs w:val="24"/>
          <w:u w:val="single"/>
          <w:lang w:val="en-US" w:eastAsia="zh-CN"/>
        </w:rPr>
        <w:tab/>
      </w:r>
      <w:r>
        <w:rPr>
          <w:rFonts w:hint="eastAsia" w:cs="Times New Roman"/>
          <w:b/>
          <w:bCs w:val="0"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cs="Times New Roman"/>
          <w:b/>
          <w:bCs w:val="0"/>
          <w:color w:val="auto"/>
          <w:sz w:val="24"/>
          <w:szCs w:val="24"/>
          <w:u w:val="none"/>
          <w:lang w:val="en-US" w:eastAsia="zh-CN"/>
        </w:rPr>
        <w:t xml:space="preserve">       电话：</w:t>
      </w:r>
      <w:r>
        <w:rPr>
          <w:rFonts w:hint="eastAsia" w:cs="Times New Roman"/>
          <w:b/>
          <w:bCs w:val="0"/>
          <w:color w:val="auto"/>
          <w:sz w:val="24"/>
          <w:szCs w:val="24"/>
          <w:u w:val="single"/>
          <w:lang w:val="en-US" w:eastAsia="zh-CN"/>
        </w:rPr>
        <w:tab/>
      </w:r>
      <w:r>
        <w:rPr>
          <w:rFonts w:hint="eastAsia" w:cs="Times New Roman"/>
          <w:b/>
          <w:bCs w:val="0"/>
          <w:color w:val="auto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cs="Times New Roman"/>
          <w:b/>
          <w:bCs w:val="0"/>
          <w:color w:val="auto"/>
          <w:sz w:val="28"/>
          <w:szCs w:val="24"/>
          <w:u w:val="single"/>
          <w:lang w:val="en-US" w:eastAsia="zh-CN"/>
        </w:rPr>
        <w:t xml:space="preserve"> 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657"/>
        <w:gridCol w:w="1657"/>
        <w:gridCol w:w="1657"/>
        <w:gridCol w:w="1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×××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男/女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20××级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cs="Times New Roman"/>
          <w:bCs/>
          <w:color w:val="auto"/>
          <w:sz w:val="24"/>
          <w:lang w:val="en-US" w:eastAsia="zh-CN"/>
        </w:rPr>
      </w:pPr>
    </w:p>
    <w:p>
      <w:pPr>
        <w:rPr>
          <w:rFonts w:hint="default" w:cs="Times New Roman"/>
          <w:bCs/>
          <w:color w:val="auto"/>
          <w:sz w:val="24"/>
          <w:lang w:val="en-US" w:eastAsia="zh-CN"/>
        </w:rPr>
      </w:pPr>
    </w:p>
    <w:p>
      <w:pPr>
        <w:rPr>
          <w:rFonts w:hint="eastAsia" w:cs="Times New Roman"/>
          <w:b/>
          <w:bCs w:val="0"/>
          <w:color w:val="auto"/>
          <w:sz w:val="24"/>
          <w:lang w:val="en-US" w:eastAsia="zh-CN"/>
        </w:rPr>
      </w:pPr>
      <w:r>
        <w:rPr>
          <w:rFonts w:hint="eastAsia" w:cs="Times New Roman"/>
          <w:b/>
          <w:bCs w:val="0"/>
          <w:color w:val="auto"/>
          <w:sz w:val="24"/>
          <w:lang w:val="en-US" w:eastAsia="zh-CN"/>
        </w:rPr>
        <w:t>附件2：</w:t>
      </w:r>
    </w:p>
    <w:p>
      <w:pPr>
        <w:jc w:val="center"/>
        <w:rPr>
          <w:rFonts w:hint="eastAsia" w:cs="Times New Roman"/>
          <w:b/>
          <w:bCs w:val="0"/>
          <w:color w:val="auto"/>
          <w:sz w:val="28"/>
          <w:szCs w:val="24"/>
          <w:lang w:val="en-US" w:eastAsia="zh-CN"/>
        </w:rPr>
      </w:pPr>
      <w:r>
        <w:rPr>
          <w:rFonts w:hint="eastAsia" w:cs="Times New Roman"/>
          <w:b/>
          <w:bCs w:val="0"/>
          <w:color w:val="auto"/>
          <w:sz w:val="28"/>
          <w:szCs w:val="24"/>
          <w:lang w:val="en-US" w:eastAsia="zh-CN"/>
        </w:rPr>
        <w:t>鲜花队人员报名表</w:t>
      </w:r>
    </w:p>
    <w:p>
      <w:pPr>
        <w:jc w:val="both"/>
        <w:rPr>
          <w:rFonts w:hint="default" w:cs="Times New Roman"/>
          <w:b/>
          <w:bCs w:val="0"/>
          <w:color w:val="auto"/>
          <w:sz w:val="28"/>
          <w:szCs w:val="24"/>
          <w:u w:val="none"/>
          <w:lang w:val="en-US" w:eastAsia="zh-CN"/>
        </w:rPr>
      </w:pPr>
      <w: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  <w:t>学院：</w:t>
      </w:r>
      <w:r>
        <w:rPr>
          <w:rFonts w:hint="eastAsia" w:cs="Times New Roman"/>
          <w:b/>
          <w:bCs w:val="0"/>
          <w:color w:val="auto"/>
          <w:sz w:val="24"/>
          <w:szCs w:val="24"/>
          <w:u w:val="single"/>
          <w:lang w:val="en-US" w:eastAsia="zh-CN"/>
        </w:rPr>
        <w:tab/>
      </w:r>
      <w:r>
        <w:rPr>
          <w:rFonts w:hint="eastAsia" w:cs="Times New Roman"/>
          <w:b/>
          <w:bCs w:val="0"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cs="Times New Roman"/>
          <w:b/>
          <w:bCs w:val="0"/>
          <w:color w:val="auto"/>
          <w:sz w:val="24"/>
          <w:szCs w:val="24"/>
          <w:u w:val="none"/>
          <w:lang w:val="en-US" w:eastAsia="zh-CN"/>
        </w:rPr>
        <w:t xml:space="preserve">       联系人：</w:t>
      </w:r>
      <w:r>
        <w:rPr>
          <w:rFonts w:hint="eastAsia" w:cs="Times New Roman"/>
          <w:b/>
          <w:bCs w:val="0"/>
          <w:color w:val="auto"/>
          <w:sz w:val="24"/>
          <w:szCs w:val="24"/>
          <w:u w:val="single"/>
          <w:lang w:val="en-US" w:eastAsia="zh-CN"/>
        </w:rPr>
        <w:tab/>
      </w:r>
      <w:r>
        <w:rPr>
          <w:rFonts w:hint="eastAsia" w:cs="Times New Roman"/>
          <w:b/>
          <w:bCs w:val="0"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cs="Times New Roman"/>
          <w:b/>
          <w:bCs w:val="0"/>
          <w:color w:val="auto"/>
          <w:sz w:val="24"/>
          <w:szCs w:val="24"/>
          <w:u w:val="none"/>
          <w:lang w:val="en-US" w:eastAsia="zh-CN"/>
        </w:rPr>
        <w:t xml:space="preserve">       电话：</w:t>
      </w:r>
      <w:r>
        <w:rPr>
          <w:rFonts w:hint="eastAsia" w:cs="Times New Roman"/>
          <w:b/>
          <w:bCs w:val="0"/>
          <w:color w:val="auto"/>
          <w:sz w:val="24"/>
          <w:szCs w:val="24"/>
          <w:u w:val="single"/>
          <w:lang w:val="en-US" w:eastAsia="zh-CN"/>
        </w:rPr>
        <w:tab/>
      </w:r>
      <w:r>
        <w:rPr>
          <w:rFonts w:hint="eastAsia" w:cs="Times New Roman"/>
          <w:b/>
          <w:bCs w:val="0"/>
          <w:color w:val="auto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cs="Times New Roman"/>
          <w:b/>
          <w:bCs w:val="0"/>
          <w:color w:val="auto"/>
          <w:sz w:val="28"/>
          <w:szCs w:val="24"/>
          <w:u w:val="single"/>
          <w:lang w:val="en-US" w:eastAsia="zh-CN"/>
        </w:rPr>
        <w:t xml:space="preserve"> 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632"/>
        <w:gridCol w:w="1632"/>
        <w:gridCol w:w="1757"/>
        <w:gridCol w:w="1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×××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20××级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仅限女生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cs="Times New Roman"/>
          <w:b/>
          <w:bCs w:val="0"/>
          <w:color w:val="auto"/>
          <w:sz w:val="24"/>
          <w:lang w:val="en-US" w:eastAsia="zh-CN"/>
        </w:rPr>
      </w:pPr>
    </w:p>
    <w:p>
      <w:pPr>
        <w:rPr>
          <w:rFonts w:hint="eastAsia" w:cs="Times New Roman"/>
          <w:b/>
          <w:bCs w:val="0"/>
          <w:color w:val="auto"/>
          <w:sz w:val="24"/>
          <w:lang w:val="en-US" w:eastAsia="zh-CN"/>
        </w:rPr>
      </w:pPr>
    </w:p>
    <w:p>
      <w:pPr>
        <w:rPr>
          <w:rFonts w:hint="default" w:cs="Times New Roman"/>
          <w:b/>
          <w:bCs w:val="0"/>
          <w:color w:val="auto"/>
          <w:sz w:val="24"/>
          <w:lang w:val="en-US" w:eastAsia="zh-CN"/>
        </w:rPr>
      </w:pPr>
      <w:r>
        <w:rPr>
          <w:rFonts w:hint="eastAsia" w:cs="Times New Roman"/>
          <w:b/>
          <w:bCs w:val="0"/>
          <w:color w:val="auto"/>
          <w:sz w:val="24"/>
          <w:lang w:val="en-US" w:eastAsia="zh-CN"/>
        </w:rPr>
        <w:t>附件3：</w:t>
      </w:r>
    </w:p>
    <w:p>
      <w:pPr>
        <w:jc w:val="center"/>
        <w:rPr>
          <w:rFonts w:hint="eastAsia" w:cs="Times New Roman"/>
          <w:b/>
          <w:bCs w:val="0"/>
          <w:color w:val="auto"/>
          <w:sz w:val="28"/>
          <w:szCs w:val="24"/>
          <w:lang w:val="en-US" w:eastAsia="zh-CN"/>
        </w:rPr>
      </w:pPr>
      <w:r>
        <w:rPr>
          <w:rFonts w:hint="eastAsia" w:cs="Times New Roman"/>
          <w:b/>
          <w:bCs w:val="0"/>
          <w:color w:val="auto"/>
          <w:sz w:val="28"/>
          <w:szCs w:val="24"/>
          <w:lang w:val="en-US" w:eastAsia="zh-CN"/>
        </w:rPr>
        <w:t>彩旗队人员报名表</w:t>
      </w:r>
    </w:p>
    <w:p>
      <w:pPr>
        <w:jc w:val="both"/>
        <w:rPr>
          <w:rFonts w:hint="default" w:cs="Times New Roman"/>
          <w:b/>
          <w:bCs w:val="0"/>
          <w:color w:val="auto"/>
          <w:sz w:val="28"/>
          <w:szCs w:val="24"/>
          <w:u w:val="none"/>
          <w:lang w:val="en-US" w:eastAsia="zh-CN"/>
        </w:rPr>
      </w:pPr>
      <w: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  <w:t>学院：</w:t>
      </w:r>
      <w:r>
        <w:rPr>
          <w:rFonts w:hint="eastAsia" w:cs="Times New Roman"/>
          <w:b/>
          <w:bCs w:val="0"/>
          <w:color w:val="auto"/>
          <w:sz w:val="24"/>
          <w:szCs w:val="24"/>
          <w:u w:val="single"/>
          <w:lang w:val="en-US" w:eastAsia="zh-CN"/>
        </w:rPr>
        <w:tab/>
      </w:r>
      <w:r>
        <w:rPr>
          <w:rFonts w:hint="eastAsia" w:cs="Times New Roman"/>
          <w:b/>
          <w:bCs w:val="0"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cs="Times New Roman"/>
          <w:b/>
          <w:bCs w:val="0"/>
          <w:color w:val="auto"/>
          <w:sz w:val="24"/>
          <w:szCs w:val="24"/>
          <w:u w:val="none"/>
          <w:lang w:val="en-US" w:eastAsia="zh-CN"/>
        </w:rPr>
        <w:t xml:space="preserve">       联系人：</w:t>
      </w:r>
      <w:r>
        <w:rPr>
          <w:rFonts w:hint="eastAsia" w:cs="Times New Roman"/>
          <w:b/>
          <w:bCs w:val="0"/>
          <w:color w:val="auto"/>
          <w:sz w:val="24"/>
          <w:szCs w:val="24"/>
          <w:u w:val="single"/>
          <w:lang w:val="en-US" w:eastAsia="zh-CN"/>
        </w:rPr>
        <w:tab/>
      </w:r>
      <w:r>
        <w:rPr>
          <w:rFonts w:hint="eastAsia" w:cs="Times New Roman"/>
          <w:b/>
          <w:bCs w:val="0"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cs="Times New Roman"/>
          <w:b/>
          <w:bCs w:val="0"/>
          <w:color w:val="auto"/>
          <w:sz w:val="24"/>
          <w:szCs w:val="24"/>
          <w:u w:val="none"/>
          <w:lang w:val="en-US" w:eastAsia="zh-CN"/>
        </w:rPr>
        <w:t xml:space="preserve">       电话：</w:t>
      </w:r>
      <w:r>
        <w:rPr>
          <w:rFonts w:hint="eastAsia" w:cs="Times New Roman"/>
          <w:b/>
          <w:bCs w:val="0"/>
          <w:color w:val="auto"/>
          <w:sz w:val="24"/>
          <w:szCs w:val="24"/>
          <w:u w:val="single"/>
          <w:lang w:val="en-US" w:eastAsia="zh-CN"/>
        </w:rPr>
        <w:tab/>
      </w:r>
      <w:r>
        <w:rPr>
          <w:rFonts w:hint="eastAsia" w:cs="Times New Roman"/>
          <w:b/>
          <w:bCs w:val="0"/>
          <w:color w:val="auto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cs="Times New Roman"/>
          <w:b/>
          <w:bCs w:val="0"/>
          <w:color w:val="auto"/>
          <w:sz w:val="28"/>
          <w:szCs w:val="24"/>
          <w:u w:val="single"/>
          <w:lang w:val="en-US" w:eastAsia="zh-CN"/>
        </w:rPr>
        <w:t xml:space="preserve"> 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657"/>
        <w:gridCol w:w="1657"/>
        <w:gridCol w:w="1657"/>
        <w:gridCol w:w="1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×××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男/女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20××级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cs="Times New Roman"/>
          <w:bCs/>
          <w:color w:val="auto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wZTJjNzUyYmI4MDVlNmU3YzBjOWNiNmZiNzQ4ZjIifQ=="/>
  </w:docVars>
  <w:rsids>
    <w:rsidRoot w:val="00000000"/>
    <w:rsid w:val="09F06740"/>
    <w:rsid w:val="0DE87C01"/>
    <w:rsid w:val="0E01324D"/>
    <w:rsid w:val="103D3E28"/>
    <w:rsid w:val="10FE5BB4"/>
    <w:rsid w:val="11DD581A"/>
    <w:rsid w:val="1B8731EC"/>
    <w:rsid w:val="1DC75959"/>
    <w:rsid w:val="219A700D"/>
    <w:rsid w:val="247E49C4"/>
    <w:rsid w:val="2669473E"/>
    <w:rsid w:val="2B0D1076"/>
    <w:rsid w:val="2E1D720B"/>
    <w:rsid w:val="3AD639F7"/>
    <w:rsid w:val="3E343C9D"/>
    <w:rsid w:val="3F104FBC"/>
    <w:rsid w:val="40B7798E"/>
    <w:rsid w:val="441F5424"/>
    <w:rsid w:val="4E3C4E24"/>
    <w:rsid w:val="52B23907"/>
    <w:rsid w:val="535B5D4C"/>
    <w:rsid w:val="556B338D"/>
    <w:rsid w:val="592F05C3"/>
    <w:rsid w:val="5BEC37D3"/>
    <w:rsid w:val="619A2586"/>
    <w:rsid w:val="641C776E"/>
    <w:rsid w:val="6D2B065C"/>
    <w:rsid w:val="6ECB1B80"/>
    <w:rsid w:val="710650F2"/>
    <w:rsid w:val="72EF2989"/>
    <w:rsid w:val="73410663"/>
    <w:rsid w:val="77844F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宋体" w:hAnsi="宋体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2370</Words>
  <Characters>2669</Characters>
  <Lines>0</Lines>
  <Paragraphs>74</Paragraphs>
  <TotalTime>1</TotalTime>
  <ScaleCrop>false</ScaleCrop>
  <LinksUpToDate>false</LinksUpToDate>
  <CharactersWithSpaces>2678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2022-03-30T11:10:00Z</dcterms:created>
  <dc:creator>赛帅 邱</dc:creator>
  <cp:lastModifiedBy>ゝ.愿時光久留于妳゜</cp:lastModifiedBy>
  <dcterms:modified xsi:type="dcterms:W3CDTF">2023-09-26T06:16:36Z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8859D8EBF6054799ACA67A0D6B82EED3</vt:lpwstr>
  </property>
  <property fmtid="{D5CDD505-2E9C-101B-9397-08002B2CF9AE}" pid="3" name="KSOProductBuildVer">
    <vt:lpwstr>2052-11.1.0.14036</vt:lpwstr>
  </property>
</Properties>
</file>